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299AB" w14:textId="77777777" w:rsidR="0087565D" w:rsidRDefault="0087565D">
      <w:pPr>
        <w:rPr>
          <w:rFonts w:cstheme="minorHAnsi"/>
          <w:b/>
          <w:bCs/>
          <w:color w:val="FFFFFF" w:themeColor="background1"/>
        </w:rPr>
      </w:pPr>
    </w:p>
    <w:p w14:paraId="204299AC" w14:textId="77777777" w:rsidR="0087565D" w:rsidRDefault="0087565D">
      <w:pPr>
        <w:rPr>
          <w:rFonts w:cstheme="minorHAnsi"/>
          <w:b/>
          <w:bCs/>
          <w:color w:val="FFFFFF" w:themeColor="background1"/>
        </w:rPr>
      </w:pPr>
    </w:p>
    <w:p w14:paraId="204299AD" w14:textId="77777777" w:rsidR="0087565D" w:rsidRDefault="0087565D">
      <w:pPr>
        <w:rPr>
          <w:rFonts w:cstheme="minorHAnsi"/>
          <w:b/>
          <w:bCs/>
          <w:color w:val="FFFFFF" w:themeColor="background1"/>
        </w:rPr>
      </w:pPr>
    </w:p>
    <w:p w14:paraId="204299AE" w14:textId="77777777" w:rsidR="0087565D" w:rsidRDefault="0087565D">
      <w:pPr>
        <w:rPr>
          <w:rFonts w:cstheme="minorHAnsi"/>
          <w:b/>
          <w:bCs/>
          <w:color w:val="FFFFFF" w:themeColor="background1"/>
        </w:rPr>
      </w:pPr>
    </w:p>
    <w:p w14:paraId="204299AF" w14:textId="77777777" w:rsidR="0087565D" w:rsidRDefault="0087565D">
      <w:pPr>
        <w:shd w:val="clear" w:color="auto" w:fill="2E74B5" w:themeFill="accent5" w:themeFillShade="BF"/>
        <w:rPr>
          <w:rFonts w:cstheme="minorHAnsi"/>
          <w:b/>
          <w:bCs/>
          <w:color w:val="FFFFFF" w:themeColor="background1"/>
        </w:rPr>
      </w:pPr>
    </w:p>
    <w:p w14:paraId="204299B0" w14:textId="77777777" w:rsidR="0087565D" w:rsidRDefault="0087565D">
      <w:pPr>
        <w:shd w:val="clear" w:color="auto" w:fill="2E74B5" w:themeFill="accent5" w:themeFillShade="BF"/>
        <w:rPr>
          <w:rFonts w:cstheme="minorHAnsi"/>
          <w:b/>
          <w:bCs/>
          <w:color w:val="FFFFFF" w:themeColor="background1"/>
        </w:rPr>
      </w:pPr>
    </w:p>
    <w:p w14:paraId="204299B1" w14:textId="77777777" w:rsidR="0087565D" w:rsidRDefault="007A72D8">
      <w:pPr>
        <w:shd w:val="clear" w:color="auto" w:fill="2E74B5" w:themeFill="accent5" w:themeFillShade="BF"/>
        <w:rPr>
          <w:rFonts w:cstheme="minorHAnsi"/>
          <w:b/>
          <w:bCs/>
          <w:color w:val="FFFFFF" w:themeColor="background1"/>
          <w:sz w:val="44"/>
          <w:szCs w:val="44"/>
        </w:rPr>
      </w:pPr>
      <w:r>
        <w:rPr>
          <w:rFonts w:cstheme="minorHAnsi"/>
          <w:b/>
          <w:bCs/>
          <w:color w:val="FFFFFF" w:themeColor="background1"/>
          <w:sz w:val="44"/>
          <w:szCs w:val="44"/>
        </w:rPr>
        <w:t xml:space="preserve">Project Progress Report </w:t>
      </w:r>
      <w:r>
        <w:rPr>
          <w:rFonts w:cstheme="minorHAnsi" w:hint="eastAsia"/>
          <w:b/>
          <w:bCs/>
          <w:color w:val="FFFFFF" w:themeColor="background1"/>
          <w:sz w:val="44"/>
          <w:szCs w:val="44"/>
          <w:lang w:eastAsia="zh-CN"/>
        </w:rPr>
        <w:t>(</w:t>
      </w:r>
      <w:r>
        <w:rPr>
          <w:rFonts w:cstheme="minorHAnsi"/>
          <w:b/>
          <w:bCs/>
          <w:color w:val="FFFFFF" w:themeColor="background1"/>
          <w:sz w:val="44"/>
          <w:szCs w:val="44"/>
          <w:lang w:eastAsia="zh-CN"/>
        </w:rPr>
        <w:t>2023 version)</w:t>
      </w:r>
    </w:p>
    <w:p w14:paraId="204299B2" w14:textId="77777777" w:rsidR="0087565D" w:rsidRDefault="0087565D">
      <w:pPr>
        <w:shd w:val="clear" w:color="auto" w:fill="2E74B5" w:themeFill="accent5" w:themeFillShade="BF"/>
        <w:rPr>
          <w:rFonts w:cstheme="minorHAnsi"/>
          <w:b/>
          <w:bCs/>
          <w:color w:val="FFFFFF" w:themeColor="background1"/>
        </w:rPr>
      </w:pPr>
    </w:p>
    <w:p w14:paraId="204299B3" w14:textId="77777777" w:rsidR="0087565D" w:rsidRDefault="0087565D">
      <w:pPr>
        <w:shd w:val="clear" w:color="auto" w:fill="2E74B5" w:themeFill="accent5" w:themeFillShade="BF"/>
        <w:rPr>
          <w:rFonts w:cstheme="minorHAnsi"/>
          <w:b/>
          <w:bCs/>
          <w:color w:val="FFFFFF" w:themeColor="background1"/>
        </w:rPr>
      </w:pPr>
    </w:p>
    <w:p w14:paraId="204299B4" w14:textId="77777777" w:rsidR="0087565D" w:rsidRDefault="007A72D8">
      <w:pPr>
        <w:shd w:val="clear" w:color="auto" w:fill="2E74B5" w:themeFill="accent5" w:themeFillShade="BF"/>
        <w:rPr>
          <w:rFonts w:cstheme="minorHAnsi"/>
          <w:b/>
          <w:bCs/>
          <w:color w:val="FFFFFF" w:themeColor="background1"/>
        </w:rPr>
      </w:pPr>
      <w:r>
        <w:rPr>
          <w:rFonts w:cstheme="minorHAnsi"/>
          <w:b/>
          <w:bCs/>
          <w:color w:val="FFFFFF" w:themeColor="background1"/>
        </w:rPr>
        <w:t>Name of Project: Climate-Smart Agriculture -- Straw Returning and Soil Health Promotion in North China Plain and Northeast China</w:t>
      </w:r>
    </w:p>
    <w:p w14:paraId="204299B5" w14:textId="77777777" w:rsidR="0087565D" w:rsidRDefault="0087565D">
      <w:pPr>
        <w:shd w:val="clear" w:color="auto" w:fill="2E74B5" w:themeFill="accent5" w:themeFillShade="BF"/>
        <w:rPr>
          <w:rFonts w:cstheme="minorHAnsi"/>
          <w:b/>
          <w:bCs/>
          <w:color w:val="FFFFFF" w:themeColor="background1"/>
        </w:rPr>
      </w:pPr>
    </w:p>
    <w:p w14:paraId="204299B6" w14:textId="77777777" w:rsidR="0087565D" w:rsidRDefault="007A72D8">
      <w:pPr>
        <w:shd w:val="clear" w:color="auto" w:fill="2E74B5" w:themeFill="accent5" w:themeFillShade="BF"/>
        <w:rPr>
          <w:rFonts w:cstheme="minorHAnsi"/>
          <w:b/>
          <w:bCs/>
          <w:color w:val="FFFFFF" w:themeColor="background1"/>
        </w:rPr>
      </w:pPr>
      <w:r>
        <w:rPr>
          <w:rFonts w:cstheme="minorHAnsi"/>
          <w:b/>
          <w:bCs/>
          <w:color w:val="FFFFFF" w:themeColor="background1"/>
        </w:rPr>
        <w:t xml:space="preserve">Date of report: </w:t>
      </w:r>
      <w:sdt>
        <w:sdtPr>
          <w:rPr>
            <w:rFonts w:cstheme="minorHAnsi"/>
            <w:b/>
            <w:bCs/>
            <w:i/>
            <w:iCs/>
            <w:color w:val="FFFFFF" w:themeColor="background1"/>
          </w:rPr>
          <w:id w:val="1864632488"/>
          <w:placeholder>
            <w:docPart w:val="CB55F06DC751453F98E30C95DD8A15B4"/>
          </w:placeholder>
          <w:date w:fullDate="2023-11-30T00:00:00Z">
            <w:dateFormat w:val="M/d/yyyy"/>
            <w:lid w:val="en-US"/>
            <w:storeMappedDataAs w:val="dateTime"/>
            <w:calendar w:val="gregorian"/>
          </w:date>
        </w:sdtPr>
        <w:sdtEndPr>
          <w:rPr>
            <w:i w:val="0"/>
            <w:iCs w:val="0"/>
          </w:rPr>
        </w:sdtEndPr>
        <w:sdtContent>
          <w:r>
            <w:rPr>
              <w:rFonts w:cstheme="minorHAnsi"/>
              <w:b/>
              <w:bCs/>
              <w:i/>
              <w:iCs/>
              <w:color w:val="FFFFFF" w:themeColor="background1"/>
            </w:rPr>
            <w:t>11/30/2023</w:t>
          </w:r>
        </w:sdtContent>
      </w:sdt>
    </w:p>
    <w:p w14:paraId="204299B7" w14:textId="77777777" w:rsidR="0087565D" w:rsidRDefault="0087565D">
      <w:pPr>
        <w:shd w:val="clear" w:color="auto" w:fill="2E74B5" w:themeFill="accent5" w:themeFillShade="BF"/>
        <w:rPr>
          <w:rFonts w:cstheme="minorHAnsi"/>
          <w:b/>
          <w:bCs/>
          <w:color w:val="FFFFFF" w:themeColor="background1"/>
        </w:rPr>
      </w:pPr>
    </w:p>
    <w:p w14:paraId="204299B8" w14:textId="77777777" w:rsidR="0087565D" w:rsidRDefault="0087565D">
      <w:pPr>
        <w:shd w:val="clear" w:color="auto" w:fill="2E74B5" w:themeFill="accent5" w:themeFillShade="BF"/>
        <w:rPr>
          <w:rFonts w:cstheme="minorHAnsi"/>
          <w:b/>
          <w:bCs/>
          <w:color w:val="FFFFFF" w:themeColor="background1"/>
        </w:rPr>
      </w:pPr>
    </w:p>
    <w:p w14:paraId="204299B9" w14:textId="77777777" w:rsidR="0087565D" w:rsidRDefault="0087565D">
      <w:pPr>
        <w:rPr>
          <w:rFonts w:cstheme="minorHAnsi"/>
        </w:rPr>
      </w:pPr>
    </w:p>
    <w:p w14:paraId="204299BA" w14:textId="77777777" w:rsidR="0087565D" w:rsidRDefault="007A72D8">
      <w:pPr>
        <w:pStyle w:val="Heading1"/>
      </w:pPr>
      <w:r>
        <w:t>A. PROJECT PROFILES</w:t>
      </w:r>
    </w:p>
    <w:p w14:paraId="204299BB" w14:textId="77777777" w:rsidR="0087565D" w:rsidRDefault="0087565D">
      <w:pPr>
        <w:rPr>
          <w:rFonts w:cstheme="minorHAnsi"/>
        </w:rPr>
      </w:pPr>
    </w:p>
    <w:tbl>
      <w:tblPr>
        <w:tblStyle w:val="TableGrid"/>
        <w:tblW w:w="0" w:type="auto"/>
        <w:tblLayout w:type="fixed"/>
        <w:tblLook w:val="04A0" w:firstRow="1" w:lastRow="0" w:firstColumn="1" w:lastColumn="0" w:noHBand="0" w:noVBand="1"/>
      </w:tblPr>
      <w:tblGrid>
        <w:gridCol w:w="4149"/>
        <w:gridCol w:w="4150"/>
      </w:tblGrid>
      <w:tr w:rsidR="0087565D" w14:paraId="204299BE" w14:textId="77777777">
        <w:tc>
          <w:tcPr>
            <w:tcW w:w="4149" w:type="dxa"/>
          </w:tcPr>
          <w:p w14:paraId="204299BC" w14:textId="77777777" w:rsidR="0087565D" w:rsidRDefault="007A72D8">
            <w:pPr>
              <w:spacing w:line="276" w:lineRule="auto"/>
              <w:rPr>
                <w:rFonts w:cstheme="minorHAnsi"/>
                <w:b/>
                <w:bCs/>
              </w:rPr>
            </w:pPr>
            <w:r>
              <w:rPr>
                <w:rFonts w:cstheme="minorHAnsi"/>
                <w:b/>
                <w:bCs/>
              </w:rPr>
              <w:t>Quantum Project ID</w:t>
            </w:r>
          </w:p>
        </w:tc>
        <w:tc>
          <w:tcPr>
            <w:tcW w:w="4150" w:type="dxa"/>
          </w:tcPr>
          <w:p w14:paraId="204299BD" w14:textId="77777777" w:rsidR="0087565D" w:rsidRDefault="007A72D8">
            <w:pPr>
              <w:spacing w:line="276" w:lineRule="auto"/>
              <w:rPr>
                <w:rFonts w:cstheme="minorHAnsi"/>
              </w:rPr>
            </w:pPr>
            <w:r>
              <w:rPr>
                <w:rFonts w:cstheme="minorHAnsi"/>
                <w:lang w:eastAsia="zh-CN"/>
              </w:rPr>
              <w:t>00121838</w:t>
            </w:r>
          </w:p>
        </w:tc>
      </w:tr>
      <w:tr w:rsidR="0087565D" w14:paraId="204299C1" w14:textId="77777777">
        <w:tc>
          <w:tcPr>
            <w:tcW w:w="4149" w:type="dxa"/>
          </w:tcPr>
          <w:p w14:paraId="204299BF" w14:textId="77777777" w:rsidR="0087565D" w:rsidRDefault="007A72D8">
            <w:pPr>
              <w:spacing w:line="276" w:lineRule="auto"/>
              <w:rPr>
                <w:rFonts w:cstheme="minorHAnsi"/>
                <w:b/>
                <w:bCs/>
              </w:rPr>
            </w:pPr>
            <w:r>
              <w:rPr>
                <w:rFonts w:cstheme="minorHAnsi"/>
                <w:b/>
                <w:bCs/>
              </w:rPr>
              <w:t>Project overall duration</w:t>
            </w:r>
          </w:p>
        </w:tc>
        <w:tc>
          <w:tcPr>
            <w:tcW w:w="4150" w:type="dxa"/>
          </w:tcPr>
          <w:p w14:paraId="204299C0" w14:textId="77343F2A" w:rsidR="0087565D" w:rsidRPr="00820404" w:rsidRDefault="007A72D8">
            <w:pPr>
              <w:spacing w:line="276" w:lineRule="auto"/>
              <w:rPr>
                <w:rFonts w:cstheme="minorHAnsi"/>
                <w:highlight w:val="yellow"/>
                <w:lang w:eastAsia="zh-CN"/>
              </w:rPr>
            </w:pPr>
            <w:commentRangeStart w:id="0"/>
            <w:r w:rsidRPr="00820404">
              <w:rPr>
                <w:rFonts w:cstheme="minorHAnsi" w:hint="eastAsia"/>
                <w:highlight w:val="yellow"/>
                <w:lang w:eastAsia="zh-CN"/>
              </w:rPr>
              <w:t>3</w:t>
            </w:r>
            <w:r w:rsidR="00353EA0" w:rsidRPr="00820404">
              <w:rPr>
                <w:rFonts w:cstheme="minorHAnsi"/>
                <w:highlight w:val="yellow"/>
                <w:lang w:eastAsia="zh-CN"/>
              </w:rPr>
              <w:t xml:space="preserve"> </w:t>
            </w:r>
            <w:r w:rsidR="00353EA0" w:rsidRPr="00820404">
              <w:rPr>
                <w:rFonts w:cstheme="minorHAnsi" w:hint="eastAsia"/>
                <w:highlight w:val="yellow"/>
                <w:lang w:eastAsia="zh-CN"/>
              </w:rPr>
              <w:t>years</w:t>
            </w:r>
            <w:commentRangeEnd w:id="0"/>
            <w:r w:rsidR="00820404" w:rsidRPr="00820404">
              <w:rPr>
                <w:rStyle w:val="CommentReference"/>
                <w:highlight w:val="yellow"/>
              </w:rPr>
              <w:commentReference w:id="0"/>
            </w:r>
          </w:p>
        </w:tc>
      </w:tr>
      <w:tr w:rsidR="0087565D" w14:paraId="204299C4" w14:textId="77777777">
        <w:tc>
          <w:tcPr>
            <w:tcW w:w="4149" w:type="dxa"/>
          </w:tcPr>
          <w:p w14:paraId="204299C2" w14:textId="77777777" w:rsidR="0087565D" w:rsidRDefault="007A72D8">
            <w:pPr>
              <w:spacing w:line="276" w:lineRule="auto"/>
              <w:rPr>
                <w:rFonts w:cstheme="minorHAnsi"/>
                <w:b/>
                <w:bCs/>
              </w:rPr>
            </w:pPr>
            <w:r>
              <w:rPr>
                <w:rFonts w:cstheme="minorHAnsi"/>
                <w:b/>
                <w:bCs/>
              </w:rPr>
              <w:t>Location(s)</w:t>
            </w:r>
          </w:p>
        </w:tc>
        <w:tc>
          <w:tcPr>
            <w:tcW w:w="4150" w:type="dxa"/>
          </w:tcPr>
          <w:p w14:paraId="204299C3" w14:textId="77777777" w:rsidR="0087565D" w:rsidRDefault="007A72D8">
            <w:pPr>
              <w:spacing w:line="276" w:lineRule="auto"/>
              <w:rPr>
                <w:rFonts w:cstheme="minorHAnsi"/>
              </w:rPr>
            </w:pPr>
            <w:r>
              <w:rPr>
                <w:rFonts w:cstheme="minorHAnsi"/>
              </w:rPr>
              <w:t>Hebei, Shandong, Liaoning, Heilongjiang</w:t>
            </w:r>
          </w:p>
        </w:tc>
      </w:tr>
      <w:tr w:rsidR="0087565D" w14:paraId="204299C7" w14:textId="77777777">
        <w:tc>
          <w:tcPr>
            <w:tcW w:w="4149" w:type="dxa"/>
          </w:tcPr>
          <w:p w14:paraId="204299C5" w14:textId="77777777" w:rsidR="0087565D" w:rsidRDefault="007A72D8">
            <w:pPr>
              <w:spacing w:line="276" w:lineRule="auto"/>
              <w:rPr>
                <w:rFonts w:cstheme="minorHAnsi"/>
                <w:b/>
                <w:bCs/>
              </w:rPr>
            </w:pPr>
            <w:r>
              <w:rPr>
                <w:rFonts w:cstheme="minorHAnsi"/>
                <w:b/>
                <w:bCs/>
              </w:rPr>
              <w:t>Implementing partner</w:t>
            </w:r>
          </w:p>
        </w:tc>
        <w:tc>
          <w:tcPr>
            <w:tcW w:w="4150" w:type="dxa"/>
          </w:tcPr>
          <w:p w14:paraId="204299C6" w14:textId="77777777" w:rsidR="0087565D" w:rsidRDefault="007A72D8">
            <w:pPr>
              <w:spacing w:line="276" w:lineRule="auto"/>
              <w:rPr>
                <w:rFonts w:cstheme="minorHAnsi"/>
                <w:lang w:eastAsia="zh-CN"/>
              </w:rPr>
            </w:pPr>
            <w:r>
              <w:rPr>
                <w:rFonts w:cstheme="minorHAnsi" w:hint="eastAsia"/>
                <w:lang w:eastAsia="zh-CN"/>
              </w:rPr>
              <w:t>M</w:t>
            </w:r>
            <w:r>
              <w:rPr>
                <w:rFonts w:cstheme="minorHAnsi"/>
                <w:lang w:eastAsia="zh-CN"/>
              </w:rPr>
              <w:t>ARA</w:t>
            </w:r>
          </w:p>
        </w:tc>
      </w:tr>
      <w:tr w:rsidR="0087565D" w14:paraId="204299CA" w14:textId="77777777">
        <w:tc>
          <w:tcPr>
            <w:tcW w:w="4149" w:type="dxa"/>
          </w:tcPr>
          <w:p w14:paraId="204299C8" w14:textId="77777777" w:rsidR="0087565D" w:rsidRDefault="007A72D8">
            <w:pPr>
              <w:spacing w:line="276" w:lineRule="auto"/>
              <w:rPr>
                <w:rFonts w:cstheme="minorHAnsi"/>
                <w:b/>
                <w:bCs/>
              </w:rPr>
            </w:pPr>
            <w:r>
              <w:rPr>
                <w:rFonts w:cstheme="minorHAnsi"/>
                <w:b/>
                <w:bCs/>
              </w:rPr>
              <w:t>Responsible party (if any)</w:t>
            </w:r>
          </w:p>
        </w:tc>
        <w:tc>
          <w:tcPr>
            <w:tcW w:w="4150" w:type="dxa"/>
          </w:tcPr>
          <w:p w14:paraId="204299C9" w14:textId="77777777" w:rsidR="0087565D" w:rsidRDefault="0087565D">
            <w:pPr>
              <w:spacing w:line="276" w:lineRule="auto"/>
              <w:rPr>
                <w:rFonts w:cstheme="minorHAnsi"/>
              </w:rPr>
            </w:pPr>
          </w:p>
        </w:tc>
      </w:tr>
      <w:tr w:rsidR="0087565D" w14:paraId="204299CD" w14:textId="77777777">
        <w:tc>
          <w:tcPr>
            <w:tcW w:w="4149" w:type="dxa"/>
          </w:tcPr>
          <w:p w14:paraId="204299CB" w14:textId="77777777" w:rsidR="0087565D" w:rsidRDefault="007A72D8">
            <w:pPr>
              <w:spacing w:line="276" w:lineRule="auto"/>
              <w:rPr>
                <w:rFonts w:cstheme="minorHAnsi"/>
                <w:b/>
                <w:bCs/>
              </w:rPr>
            </w:pPr>
            <w:r>
              <w:rPr>
                <w:rFonts w:cstheme="minorHAnsi"/>
                <w:b/>
                <w:bCs/>
              </w:rPr>
              <w:t xml:space="preserve">UNDP </w:t>
            </w:r>
            <w:proofErr w:type="spellStart"/>
            <w:r>
              <w:rPr>
                <w:rFonts w:cstheme="minorHAnsi"/>
                <w:b/>
                <w:bCs/>
              </w:rPr>
              <w:t>Programme</w:t>
            </w:r>
            <w:proofErr w:type="spellEnd"/>
            <w:r>
              <w:rPr>
                <w:rFonts w:cstheme="minorHAnsi"/>
                <w:b/>
                <w:bCs/>
              </w:rPr>
              <w:t xml:space="preserve"> Officer</w:t>
            </w:r>
          </w:p>
        </w:tc>
        <w:tc>
          <w:tcPr>
            <w:tcW w:w="4150" w:type="dxa"/>
          </w:tcPr>
          <w:p w14:paraId="204299CC" w14:textId="77777777" w:rsidR="0087565D" w:rsidRDefault="007A72D8">
            <w:pPr>
              <w:spacing w:line="276" w:lineRule="auto"/>
              <w:rPr>
                <w:rFonts w:cstheme="minorHAnsi"/>
                <w:lang w:eastAsia="zh-CN"/>
              </w:rPr>
            </w:pPr>
            <w:r>
              <w:rPr>
                <w:rFonts w:cstheme="minorHAnsi" w:hint="eastAsia"/>
                <w:lang w:eastAsia="zh-CN"/>
              </w:rPr>
              <w:t>Teng</w:t>
            </w:r>
            <w:r>
              <w:rPr>
                <w:rFonts w:cstheme="minorHAnsi"/>
                <w:lang w:eastAsia="zh-CN"/>
              </w:rPr>
              <w:t xml:space="preserve"> Y</w:t>
            </w:r>
            <w:r>
              <w:rPr>
                <w:rFonts w:cstheme="minorHAnsi" w:hint="eastAsia"/>
                <w:lang w:eastAsia="zh-CN"/>
              </w:rPr>
              <w:t>ue</w:t>
            </w:r>
          </w:p>
        </w:tc>
      </w:tr>
    </w:tbl>
    <w:p w14:paraId="204299CE" w14:textId="77777777" w:rsidR="0087565D" w:rsidRDefault="0087565D">
      <w:pPr>
        <w:rPr>
          <w:rFonts w:cstheme="minorHAnsi"/>
        </w:rPr>
      </w:pPr>
    </w:p>
    <w:tbl>
      <w:tblPr>
        <w:tblStyle w:val="TableGrid"/>
        <w:tblW w:w="0" w:type="auto"/>
        <w:tblLayout w:type="fixed"/>
        <w:tblLook w:val="04A0" w:firstRow="1" w:lastRow="0" w:firstColumn="1" w:lastColumn="0" w:noHBand="0" w:noVBand="1"/>
      </w:tblPr>
      <w:tblGrid>
        <w:gridCol w:w="4149"/>
        <w:gridCol w:w="4150"/>
      </w:tblGrid>
      <w:tr w:rsidR="0087565D" w14:paraId="204299D1" w14:textId="77777777">
        <w:tc>
          <w:tcPr>
            <w:tcW w:w="4149" w:type="dxa"/>
          </w:tcPr>
          <w:p w14:paraId="204299CF" w14:textId="77777777" w:rsidR="0087565D" w:rsidRDefault="007A72D8">
            <w:pPr>
              <w:spacing w:line="276" w:lineRule="auto"/>
              <w:rPr>
                <w:rFonts w:cstheme="minorHAnsi"/>
                <w:b/>
                <w:bCs/>
              </w:rPr>
            </w:pPr>
            <w:r>
              <w:rPr>
                <w:rFonts w:cstheme="minorHAnsi"/>
                <w:b/>
                <w:bCs/>
              </w:rPr>
              <w:t>Gender Marker (GEN 1/2/3)</w:t>
            </w:r>
          </w:p>
        </w:tc>
        <w:tc>
          <w:tcPr>
            <w:tcW w:w="4150" w:type="dxa"/>
          </w:tcPr>
          <w:p w14:paraId="204299D0" w14:textId="438BA776" w:rsidR="0087565D" w:rsidRPr="00820404" w:rsidRDefault="00820404">
            <w:pPr>
              <w:spacing w:line="276" w:lineRule="auto"/>
              <w:rPr>
                <w:rFonts w:cstheme="minorHAnsi"/>
                <w:i/>
                <w:iCs/>
                <w:highlight w:val="yellow"/>
              </w:rPr>
            </w:pPr>
            <w:commentRangeStart w:id="1"/>
            <w:r w:rsidRPr="00820404">
              <w:rPr>
                <w:rFonts w:cstheme="minorHAnsi"/>
                <w:i/>
                <w:iCs/>
                <w:highlight w:val="yellow"/>
              </w:rPr>
              <w:t>++</w:t>
            </w:r>
            <w:commentRangeEnd w:id="1"/>
            <w:r>
              <w:rPr>
                <w:rStyle w:val="CommentReference"/>
              </w:rPr>
              <w:commentReference w:id="1"/>
            </w:r>
          </w:p>
        </w:tc>
      </w:tr>
      <w:tr w:rsidR="0087565D" w14:paraId="204299D4" w14:textId="77777777">
        <w:tc>
          <w:tcPr>
            <w:tcW w:w="4149" w:type="dxa"/>
          </w:tcPr>
          <w:p w14:paraId="204299D2" w14:textId="77777777" w:rsidR="0087565D" w:rsidRDefault="007A72D8">
            <w:pPr>
              <w:spacing w:line="276" w:lineRule="auto"/>
              <w:rPr>
                <w:rFonts w:cstheme="minorHAnsi"/>
                <w:b/>
                <w:bCs/>
              </w:rPr>
            </w:pPr>
            <w:r>
              <w:rPr>
                <w:rFonts w:cstheme="minorHAnsi"/>
                <w:b/>
                <w:bCs/>
              </w:rPr>
              <w:t>Relevant CPD 2021-2025 output</w:t>
            </w:r>
          </w:p>
        </w:tc>
        <w:sdt>
          <w:sdtPr>
            <w:rPr>
              <w:rFonts w:cstheme="minorHAnsi"/>
              <w:i/>
              <w:iCs/>
            </w:rPr>
            <w:id w:val="-2018296848"/>
            <w:placeholder>
              <w:docPart w:val="2197FADEC6BB42848E621388D90F8DDC"/>
            </w:placeholder>
            <w:dropDownList>
              <w:listItem w:value="Choose an item."/>
              <w:listItem w:displayText="Output 1.1: Public and private solutions developed, financed and applied to reduce multidimensional poverty/increase population access to income and build resilience, in selected areas." w:value="Output 1.1: Public and private solutions developed, financed and applied to reduce multidimensional poverty/increase population access to income and build resilience, in selected areas."/>
              <w:listItem w:displayText="Output 1.2: Capacities, functions and financing of target government and civil society organizations strengthened to reduce stigma and discrimination of marginalized groups." w:value="Output 1.2: Capacities, functions and financing of target government and civil society organizations strengthened to reduce stigma and discrimination of marginalized groups."/>
              <w:listItem w:displayText="Output 1.3: Capacities of target governments strengthened to facilitate gender-responsive demographic transition through a life-cycle approach and preparedness for the future of work." w:value="Output 1.3: Capacities of target governments strengthened to facilitate gender-responsive demographic transition through a life-cycle approach and preparedness for the future of work."/>
              <w:listItem w:displayText="Output 1.4: Urban poor population in target areas has access to inclusive social protection mechanisms and services." w:value="Output 1.4: Urban poor population in target areas has access to inclusive social protection mechanisms and services."/>
              <w:listItem w:displayText="Output 2.1: Adaptive policies developed at target level (subnational), financed and applied for nature-based systems to align with multilateral agreements and transboundary platforms." w:value="Output 2.1: Adaptive policies developed at target level (subnational), financed and applied for nature-based systems to align with multilateral agreements and transboundary platforms."/>
              <w:listItem w:displayText="Output 2.2: Reduction at (subnational level) in greenhouse gas (GHG) emissions. In- phase reduction in consuming of ozone- depleting substance (ODS). " w:value="Output 2.2: Reduction at (subnational level) in greenhouse gas (GHG) emissions. In- phase reduction in consuming of ozone- depleting substance (ODS). "/>
              <w:listItem w:displayText="Output 2.3: Capacities of select pilots strengthened to adopt sustainable biodiversity policies." w:value="Output 2.3: Capacities of select pilots strengthened to adopt sustainable biodiversity policies."/>
              <w:listItem w:displayText="Output 2.4: Capacity of target government bodies enhanced to reduce environmental footprint at targeted areas." w:value="Output 2.4: Capacity of target government bodies enhanced to reduce environmental footprint at targeted areas."/>
              <w:listItem w:displayText="Output 3.1: China’s collaboration and partnerships with United Nations and other international partners, including in South- South and triangular cooperation, strengthened." w:value="Output 3.1: China’s collaboration and partnerships with United Nations and other international partners, including in South- South and triangular cooperation, strengthened."/>
              <w:listItem w:displayText="Output 3.2: National capacities strengthened to design and deliver evidence- informed development and humanitarian assistance." w:value="Output 3.2: National capacities strengthened to design and deliver evidence- informed development and humanitarian assistance."/>
            </w:dropDownList>
          </w:sdtPr>
          <w:sdtContent>
            <w:tc>
              <w:tcPr>
                <w:tcW w:w="4150" w:type="dxa"/>
              </w:tcPr>
              <w:p w14:paraId="204299D3" w14:textId="77777777" w:rsidR="0087565D" w:rsidRDefault="007A72D8">
                <w:pPr>
                  <w:spacing w:line="276" w:lineRule="auto"/>
                  <w:rPr>
                    <w:rFonts w:cstheme="minorHAnsi"/>
                    <w:i/>
                    <w:iCs/>
                  </w:rPr>
                </w:pPr>
                <w:r>
                  <w:rPr>
                    <w:rFonts w:cstheme="minorHAnsi"/>
                    <w:i/>
                    <w:iCs/>
                  </w:rPr>
                  <w:t>Output 2.4: Capacity of target government bodies enhanced to reduce environmental footprint at targeted areas.</w:t>
                </w:r>
              </w:p>
            </w:tc>
          </w:sdtContent>
        </w:sdt>
      </w:tr>
      <w:tr w:rsidR="0087565D" w14:paraId="204299D7" w14:textId="77777777">
        <w:tc>
          <w:tcPr>
            <w:tcW w:w="4149" w:type="dxa"/>
          </w:tcPr>
          <w:p w14:paraId="204299D5" w14:textId="77777777" w:rsidR="0087565D" w:rsidRDefault="007A72D8">
            <w:pPr>
              <w:spacing w:line="276" w:lineRule="auto"/>
              <w:rPr>
                <w:rFonts w:cstheme="minorHAnsi"/>
                <w:b/>
                <w:bCs/>
              </w:rPr>
            </w:pPr>
            <w:r>
              <w:rPr>
                <w:rFonts w:cstheme="minorHAnsi"/>
                <w:b/>
                <w:bCs/>
              </w:rPr>
              <w:t>Relevant SP output</w:t>
            </w:r>
          </w:p>
        </w:tc>
        <w:sdt>
          <w:sdtPr>
            <w:rPr>
              <w:rFonts w:cstheme="minorHAnsi"/>
              <w:i/>
              <w:iCs/>
            </w:rPr>
            <w:id w:val="1784232120"/>
            <w:placeholder>
              <w:docPart w:val="EEEBEDA698EC45D5B9BDF3BDC7B80448"/>
            </w:placeholder>
            <w:dropDownList>
              <w:listItem w:value="Choose an item."/>
              <w:listItem w:displayText="Output 1.1.1  Capacities developed across the whole of government to integrate the 2030 Agenda, the Paris Agreement and other international agreements  in development plans and budgets, and to analyse progress towards the SDGs, using innovative and data-dr" w:value="Output 1.1.1 Capacities developed across the whole of government to integrate the 2030 Agenda, the Paris Agreement and other international agreements  in development plans and budgets, and to analyse progress towards the SDGs, using innovative and data-dr"/>
              <w:listItem w:displayText="Output 1.1.2  Marginalised groups, particularly the poor, women, people with disabilities and displaced are empowered to gain universal access to basic services  and financial and non-financial assets to build productive capacities and benefit from sustain" w:value="Output 1.1.2  Marginalised groups, particularly the poor, women, people with disabilities and displaced are empowered to gain universal access to basic services  and financial and non-financial assets to build productive capacities and benefit from sustain"/>
              <w:listItem w:displayText="Output 1.2.1  Capacities at national and sub-national levels strengthened to promote inclusive local economic development and deliver basic services4 including HIV and related services" w:value="Output 1.2.1  Capacities at national and sub-national levels strengthened to promote inclusive local economic development and deliver basic services4 including HIV and related services"/>
              <w:listItem w:displayText="Output 1.2.2  Enabling environment strengthened to expand public and private financing for the achievement of the SDGs" w:value="Output 1.2.2  Enabling environment strengthened to expand public and private financing for the achievement of the SDGs"/>
              <w:listItem w:displayText="Output 1.2.3  Institutions and systems enabled to address awareness, prevention and enforcement of anti-corruption measures to maximize availability of resources for poverty eradication" w:value="Output 1.2.3  Institutions and systems enabled to address awareness, prevention and enforcement of anti-corruption measures to maximize availability of resources for poverty eradication"/>
              <w:listItem w:displayText="Output 1.3.1  National capacities and evidence-based assessment and planning tools enable gender-responsive and risk-informed development investments, including for response to and recovery from crisis " w:value="Output 1.3.1  National capacities and evidence-based assessment and planning tools enable gender-responsive and risk-informed development investments, including for response to and recovery from crisis "/>
              <w:listItem w:displayText="Output 1.4.1  Solutions scaled up for sustainable management of natural resources, including sustainable commodities and green and inclusive value chains" w:value="Output 1.4.1  Solutions scaled up for sustainable management of natural resources, including sustainable commodities and green and inclusive value chains"/>
              <w:listItem w:displayText="Output 1.5.1  Solutions adopted to achieve universal access to clean, affordable and sustainable energy" w:value="Output 1.5.1  Solutions adopted to achieve universal access to clean, affordable and sustainable energy"/>
              <w:listItem w:displayText="Output 1.6.1  Country-led measures accelerated to advance gender equality and women’s empowerment" w:value="Output 1.6.1  Country-led measures accelerated to advance gender equality and women’s empowerment"/>
              <w:listItem w:displayText="Output 1.6.2  Measures in place and implemented across sectors to prevent and respond to Sexual and Gender Based Violence (SGBV)" w:value="Output 1.6.2  Measures in place and implemented across sectors to prevent and respond to Sexual and Gender Based Violence (SGBV)"/>
              <w:listItem w:displayText="Output 2.1.1  Low emission and climate resilient objectives addressed in national, sub-national and sectoral development plans and policies to promote economic diversification and green growth " w:value="Output 2.1.1  Low emission and climate resilient objectives addressed in national, sub-national and sectoral development plans and policies to promote economic diversification and green growth "/>
              <w:listItem w:displayText="Output 2.1.2  Capacities developed for progressive expansion of inclusive social protection systems" w:value="Output 2.1.2  Capacities developed for progressive expansion of inclusive social protection systems"/>
              <w:listItem w:displayText="Output 2.2.1  Use of digital technologies and big data enabled for improved public services and other government functions" w:value="Output 2.2.1  Use of digital technologies and big data enabled for improved public services and other government functions"/>
              <w:listItem w:displayText="Output 2.2.2  Constitution-making, electoral and parliamentary processes and institutions strengthened to promote inclusion, transparency and accountability" w:value="Output 2.2.2  Constitution-making, electoral and parliamentary processes and institutions strengthened to promote inclusion, transparency and accountability"/>
              <w:listItem w:displayText="Output 2.2.3  Capacities, functions and financing of rule of law and national human rights institutions and systems strengthened to expand access to justice and combat discrimination, with a focus on women and other marginalised groups" w:value="Output 2.2.3  Capacities, functions and financing of rule of law and national human rights institutions and systems strengthened to expand access to justice and combat discrimination, with a focus on women and other marginalised groups"/>
              <w:listItem w:displayText="Output 2.3.1  Data and risk-informed development policies, plans, systems and financing incorporate integrated and gender-responsive solutions to reduce disaster risks, enable climate change adaptation and mitigation, and prevent risk of conflict" w:value="Output 2.3.1  Data and risk-informed development policies, plans, systems and financing incorporate integrated and gender-responsive solutions to reduce disaster risks, enable climate change adaptation and mitigation, and prevent risk of conflict"/>
              <w:listItem w:displayText="Output 2.4.1  Gender-responsive legal and regulatory frameworks, policies and institutions strengthened, and solutions adopted, to address conservation, sustainable use and equitable benefit sharing of natural resources , in line with international conven " w:value="Output 2.4.1  Gender-responsive legal and regulatory frameworks, policies and institutions strengthened, and solutions adopted, to address conservation, sustainable use and equitable benefit sharing of natural resources , in line with international conven "/>
              <w:listItem w:displayText="Output 2.5.1  Solutions developed, financed and applied at scale for energy efficiency and transformation to clean energy and zero-carbon development, for poverty eradication and structural transformation" w:value="Output 2.5.1  Solutions developed, financed and applied at scale for energy efficiency and transformation to clean energy and zero-carbon development, for poverty eradication and structural transformation"/>
              <w:listItem w:displayText="Output 2.6.1  Capacities strengthened to raise awareness on and undertake legal, policy and institutional reforms to fight structural barriers to women’s empowerment" w:value="Output 2.6.1  Capacities strengthened to raise awareness on and undertake legal, policy and institutional reforms to fight structural barriers to women’s empowerment"/>
              <w:listItem w:displayText="Output 3.1.1  Core government functions and inclusive basic services restored post-crisis for stabilisation, durable solutions to displacement and return to sustainable development pathways within the framework of national policies and priorities" w:value="Output 3.1.1  Core government functions and inclusive basic services restored post-crisis for stabilisation, durable solutions to displacement and return to sustainable development pathways within the framework of national policies and priorities"/>
              <w:listItem w:displayText="Output 3.2.1  National capacities strengthened for reintegration, reconciliation, peaceful management of conflict and prevention of violent extremism in response to national policies and priorities" w:value="Output 3.2.1  National capacities strengthened for reintegration, reconciliation, peaceful management of conflict and prevention of violent extremism in response to national policies and priorities"/>
              <w:listItem w:displayText="Output 3.2.2  National and local systems enabled and communities empowered to ensure the restoration of justice institutions, redress mechanisms and community security " w:value="Output 3.2.2  National and local systems enabled and communities empowered to ensure the restoration of justice institutions, redress mechanisms and community security "/>
              <w:listItem w:displayText="Output 3.3.1  Evidence-based assessment and planning tools and mechanisms applied to enable implementation of gender-sensitive and risk-informed prevention and preparedness to limit the impact of natural hazards and pandemics and promote peaceful, just and" w:value="Output 3.3.1  Evidence-based assessment and planning tools and mechanisms applied to enable implementation of gender-sensitive and risk-informed prevention and preparedness to limit the impact of natural hazards and pandemics and promote peaceful, just and"/>
              <w:listItem w:displayText="Output 3.3.2  Gender-responsive and risk-informed mechanisms supported to build consensus, improve social dialogue and promote peaceful, just and inclusive societies" w:value="Output 3.3.2  Gender-responsive and risk-informed mechanisms supported to build consensus, improve social dialogue and promote peaceful, just and inclusive societies"/>
              <w:listItem w:displayText="Output 3.4.1  Innovative nature-based and gender-responsive solutions developed, financed and applied for sustainable recovery" w:value="Output 3.4.1  Innovative nature-based and gender-responsive solutions developed, financed and applied for sustainable recovery"/>
              <w:listItem w:displayText="Output 3.5.1  Energy access re-established for crisis-affected populations, with a focus on gender-sensitive, risk-informed and sustainable recovery" w:value="Output 3.5.1  Energy access re-established for crisis-affected populations, with a focus on gender-sensitive, risk-informed and sustainable recovery"/>
              <w:listItem w:displayText="Output 3.6.1  Women’s leadership and participation ensured in crisis prevention and recovery planning and action" w:value="Output 3.6.1  Women’s leadership and participation ensured in crisis prevention and recovery planning and action"/>
            </w:dropDownList>
          </w:sdtPr>
          <w:sdtContent>
            <w:tc>
              <w:tcPr>
                <w:tcW w:w="4150" w:type="dxa"/>
              </w:tcPr>
              <w:p w14:paraId="204299D6" w14:textId="77D70D1D" w:rsidR="0087565D" w:rsidRDefault="00353EA0">
                <w:pPr>
                  <w:spacing w:line="276" w:lineRule="auto"/>
                  <w:rPr>
                    <w:rFonts w:cstheme="minorHAnsi"/>
                    <w:i/>
                    <w:iCs/>
                  </w:rPr>
                </w:pPr>
                <w:r>
                  <w:rPr>
                    <w:rFonts w:cstheme="minorHAnsi"/>
                    <w:i/>
                    <w:iCs/>
                  </w:rPr>
                  <w:t xml:space="preserve">Output 2.1.1  Low emission and climate resilient objectives addressed in national, sub-national and sectoral development plans and policies to promote economic diversification and green growth </w:t>
                </w:r>
              </w:p>
            </w:tc>
          </w:sdtContent>
        </w:sdt>
      </w:tr>
    </w:tbl>
    <w:p w14:paraId="204299D8" w14:textId="77777777" w:rsidR="0087565D" w:rsidRDefault="0087565D">
      <w:pPr>
        <w:rPr>
          <w:rFonts w:cstheme="minorHAnsi"/>
        </w:rPr>
      </w:pPr>
    </w:p>
    <w:p w14:paraId="204299D9" w14:textId="77777777" w:rsidR="0087565D" w:rsidRDefault="007A72D8">
      <w:pPr>
        <w:pStyle w:val="Guidance"/>
      </w:pPr>
      <w:r>
        <w:rPr>
          <w:b/>
          <w:bCs/>
        </w:rPr>
        <w:t>Guidance</w:t>
      </w:r>
      <w:r>
        <w:t>. Please ensure data below are in line with the UNDP Quantum system.</w:t>
      </w:r>
    </w:p>
    <w:p w14:paraId="204299DA" w14:textId="77777777" w:rsidR="0087565D" w:rsidRDefault="0087565D">
      <w:pPr>
        <w:pStyle w:val="Title"/>
      </w:pPr>
    </w:p>
    <w:tbl>
      <w:tblPr>
        <w:tblStyle w:val="TableGrid"/>
        <w:tblW w:w="8299" w:type="dxa"/>
        <w:tblLayout w:type="fixed"/>
        <w:tblLook w:val="04A0" w:firstRow="1" w:lastRow="0" w:firstColumn="1" w:lastColumn="0" w:noHBand="0" w:noVBand="1"/>
      </w:tblPr>
      <w:tblGrid>
        <w:gridCol w:w="4149"/>
        <w:gridCol w:w="4150"/>
      </w:tblGrid>
      <w:tr w:rsidR="0087565D" w14:paraId="204299DD" w14:textId="77777777">
        <w:tc>
          <w:tcPr>
            <w:tcW w:w="4149" w:type="dxa"/>
          </w:tcPr>
          <w:p w14:paraId="204299DB" w14:textId="77777777" w:rsidR="0087565D" w:rsidRDefault="007A72D8">
            <w:pPr>
              <w:spacing w:line="276" w:lineRule="auto"/>
              <w:rPr>
                <w:rFonts w:cstheme="minorHAnsi"/>
                <w:b/>
                <w:bCs/>
              </w:rPr>
            </w:pPr>
            <w:r>
              <w:rPr>
                <w:rFonts w:cstheme="minorHAnsi"/>
                <w:b/>
                <w:bCs/>
              </w:rPr>
              <w:t>Annual budget</w:t>
            </w:r>
          </w:p>
        </w:tc>
        <w:tc>
          <w:tcPr>
            <w:tcW w:w="4150" w:type="dxa"/>
          </w:tcPr>
          <w:p w14:paraId="204299DC" w14:textId="101F0C6C" w:rsidR="0087565D" w:rsidRPr="00292CB5" w:rsidRDefault="007A72D8">
            <w:pPr>
              <w:spacing w:line="276" w:lineRule="auto"/>
              <w:rPr>
                <w:rFonts w:cstheme="minorHAnsi"/>
                <w:highlight w:val="yellow"/>
              </w:rPr>
            </w:pPr>
            <w:r w:rsidRPr="00292CB5">
              <w:rPr>
                <w:rFonts w:cstheme="minorHAnsi" w:hint="eastAsia"/>
                <w:highlight w:val="yellow"/>
                <w:lang w:eastAsia="zh-CN"/>
              </w:rPr>
              <w:t>573</w:t>
            </w:r>
            <w:r w:rsidR="00353EA0" w:rsidRPr="00292CB5">
              <w:rPr>
                <w:rFonts w:cstheme="minorHAnsi"/>
                <w:highlight w:val="yellow"/>
                <w:lang w:eastAsia="zh-CN"/>
              </w:rPr>
              <w:t>,</w:t>
            </w:r>
            <w:r w:rsidRPr="00292CB5">
              <w:rPr>
                <w:rFonts w:cstheme="minorHAnsi" w:hint="eastAsia"/>
                <w:highlight w:val="yellow"/>
                <w:lang w:eastAsia="zh-CN"/>
              </w:rPr>
              <w:t>741</w:t>
            </w:r>
          </w:p>
        </w:tc>
      </w:tr>
      <w:tr w:rsidR="0087565D" w14:paraId="204299E0" w14:textId="77777777">
        <w:tc>
          <w:tcPr>
            <w:tcW w:w="4149" w:type="dxa"/>
          </w:tcPr>
          <w:p w14:paraId="204299DE" w14:textId="77777777" w:rsidR="0087565D" w:rsidRDefault="007A72D8">
            <w:pPr>
              <w:spacing w:line="276" w:lineRule="auto"/>
              <w:rPr>
                <w:rFonts w:cstheme="minorHAnsi"/>
                <w:b/>
                <w:bCs/>
              </w:rPr>
            </w:pPr>
            <w:r>
              <w:rPr>
                <w:rFonts w:cstheme="minorHAnsi"/>
                <w:b/>
                <w:bCs/>
              </w:rPr>
              <w:t>Expenditure (to date)</w:t>
            </w:r>
          </w:p>
        </w:tc>
        <w:tc>
          <w:tcPr>
            <w:tcW w:w="4150" w:type="dxa"/>
          </w:tcPr>
          <w:p w14:paraId="204299DF" w14:textId="122C3A84" w:rsidR="0087565D" w:rsidRPr="00292CB5" w:rsidRDefault="007A72D8">
            <w:pPr>
              <w:spacing w:line="276" w:lineRule="auto"/>
              <w:rPr>
                <w:rFonts w:cstheme="minorHAnsi"/>
                <w:highlight w:val="yellow"/>
              </w:rPr>
            </w:pPr>
            <w:r w:rsidRPr="00292CB5">
              <w:rPr>
                <w:rFonts w:cstheme="minorHAnsi" w:hint="eastAsia"/>
                <w:highlight w:val="yellow"/>
                <w:lang w:eastAsia="zh-CN"/>
              </w:rPr>
              <w:t>2</w:t>
            </w:r>
            <w:r w:rsidRPr="00292CB5">
              <w:rPr>
                <w:rFonts w:cstheme="minorHAnsi"/>
                <w:highlight w:val="yellow"/>
                <w:lang w:eastAsia="zh-CN"/>
              </w:rPr>
              <w:t>96</w:t>
            </w:r>
            <w:r w:rsidR="00353EA0" w:rsidRPr="00292CB5">
              <w:rPr>
                <w:rFonts w:cstheme="minorHAnsi"/>
                <w:highlight w:val="yellow"/>
                <w:lang w:eastAsia="zh-CN"/>
              </w:rPr>
              <w:t>,</w:t>
            </w:r>
            <w:r w:rsidRPr="00292CB5">
              <w:rPr>
                <w:rFonts w:cstheme="minorHAnsi"/>
                <w:highlight w:val="yellow"/>
                <w:lang w:eastAsia="zh-CN"/>
              </w:rPr>
              <w:t>296</w:t>
            </w:r>
          </w:p>
        </w:tc>
      </w:tr>
      <w:tr w:rsidR="0087565D" w14:paraId="204299E3" w14:textId="77777777">
        <w:tc>
          <w:tcPr>
            <w:tcW w:w="4149" w:type="dxa"/>
          </w:tcPr>
          <w:p w14:paraId="204299E1" w14:textId="77777777" w:rsidR="0087565D" w:rsidRDefault="007A72D8">
            <w:pPr>
              <w:spacing w:line="276" w:lineRule="auto"/>
              <w:rPr>
                <w:rFonts w:cstheme="minorHAnsi"/>
                <w:b/>
                <w:bCs/>
              </w:rPr>
            </w:pPr>
            <w:commentRangeStart w:id="2"/>
            <w:r>
              <w:rPr>
                <w:rFonts w:cstheme="minorHAnsi"/>
                <w:b/>
                <w:bCs/>
              </w:rPr>
              <w:t>Delivery rate (to date)</w:t>
            </w:r>
            <w:commentRangeEnd w:id="2"/>
            <w:r w:rsidR="00292CB5">
              <w:rPr>
                <w:rStyle w:val="CommentReference"/>
              </w:rPr>
              <w:commentReference w:id="2"/>
            </w:r>
          </w:p>
        </w:tc>
        <w:tc>
          <w:tcPr>
            <w:tcW w:w="4150" w:type="dxa"/>
          </w:tcPr>
          <w:p w14:paraId="204299E2" w14:textId="77777777" w:rsidR="0087565D" w:rsidRPr="00292CB5" w:rsidRDefault="007A72D8">
            <w:pPr>
              <w:spacing w:line="276" w:lineRule="auto"/>
              <w:rPr>
                <w:rFonts w:cstheme="minorHAnsi"/>
                <w:highlight w:val="yellow"/>
              </w:rPr>
            </w:pPr>
            <w:r w:rsidRPr="00292CB5">
              <w:rPr>
                <w:rFonts w:cstheme="minorHAnsi"/>
                <w:highlight w:val="yellow"/>
                <w:lang w:eastAsia="zh-CN"/>
              </w:rPr>
              <w:t>51%</w:t>
            </w:r>
          </w:p>
        </w:tc>
      </w:tr>
    </w:tbl>
    <w:p w14:paraId="204299E4" w14:textId="77777777" w:rsidR="0087565D" w:rsidRDefault="0087565D">
      <w:pPr>
        <w:rPr>
          <w:rFonts w:cstheme="minorHAnsi"/>
        </w:rPr>
      </w:pPr>
    </w:p>
    <w:p w14:paraId="204299E5" w14:textId="77777777" w:rsidR="0087565D" w:rsidRDefault="0087565D">
      <w:pPr>
        <w:rPr>
          <w:rFonts w:cstheme="minorHAnsi"/>
        </w:rPr>
      </w:pPr>
    </w:p>
    <w:p w14:paraId="204299E6" w14:textId="77777777" w:rsidR="0087565D" w:rsidRDefault="0087565D">
      <w:pPr>
        <w:rPr>
          <w:rFonts w:cstheme="minorHAnsi"/>
          <w:color w:val="FF0000"/>
        </w:rPr>
        <w:sectPr w:rsidR="0087565D" w:rsidSect="0085763A">
          <w:headerReference w:type="default" r:id="rId15"/>
          <w:footerReference w:type="default" r:id="rId16"/>
          <w:headerReference w:type="first" r:id="rId17"/>
          <w:footerReference w:type="first" r:id="rId18"/>
          <w:pgSz w:w="11909" w:h="16834"/>
          <w:pgMar w:top="1440" w:right="1800" w:bottom="1440" w:left="1800" w:header="720" w:footer="720" w:gutter="0"/>
          <w:cols w:space="720"/>
          <w:titlePg/>
          <w:docGrid w:linePitch="360"/>
        </w:sectPr>
      </w:pPr>
    </w:p>
    <w:p w14:paraId="204299E7" w14:textId="77777777" w:rsidR="0087565D" w:rsidRDefault="007A72D8">
      <w:pPr>
        <w:pStyle w:val="Heading1"/>
      </w:pPr>
      <w:r>
        <w:lastRenderedPageBreak/>
        <w:t>B. RESULTS</w:t>
      </w:r>
    </w:p>
    <w:p w14:paraId="204299E8" w14:textId="77777777" w:rsidR="0087565D" w:rsidRDefault="0087565D">
      <w:pPr>
        <w:rPr>
          <w:rFonts w:cstheme="minorHAnsi"/>
        </w:rPr>
      </w:pPr>
    </w:p>
    <w:p w14:paraId="204299E9" w14:textId="77777777" w:rsidR="0087565D" w:rsidRDefault="007A72D8">
      <w:pPr>
        <w:pStyle w:val="Heading2"/>
      </w:pPr>
      <w:r>
        <w:t>B.1 Results Towards the Annual Work Plan</w:t>
      </w:r>
    </w:p>
    <w:p w14:paraId="204299EA" w14:textId="77777777" w:rsidR="0087565D" w:rsidRDefault="0087565D">
      <w:pPr>
        <w:pStyle w:val="Guidance"/>
        <w:rPr>
          <w:b/>
          <w:bCs/>
        </w:rPr>
      </w:pPr>
    </w:p>
    <w:p w14:paraId="204299EB" w14:textId="77777777" w:rsidR="0087565D" w:rsidRDefault="007A72D8">
      <w:pPr>
        <w:pStyle w:val="Guidance"/>
      </w:pPr>
      <w:r>
        <w:rPr>
          <w:b/>
          <w:bCs/>
        </w:rPr>
        <w:t>Guidance</w:t>
      </w:r>
      <w:r>
        <w:t>.</w:t>
      </w:r>
    </w:p>
    <w:p w14:paraId="204299EC" w14:textId="77777777" w:rsidR="0087565D" w:rsidRDefault="007A72D8">
      <w:pPr>
        <w:pStyle w:val="Guidance"/>
        <w:numPr>
          <w:ilvl w:val="0"/>
          <w:numId w:val="1"/>
        </w:numPr>
      </w:pPr>
      <w:r>
        <w:t>On the “</w:t>
      </w:r>
      <w:r>
        <w:rPr>
          <w:b/>
          <w:bCs/>
        </w:rPr>
        <w:t>Project outcome/output statement</w:t>
      </w:r>
      <w:r>
        <w:t>”, please stick to those project outcomes and outputs stated in the AWP. The reporting should be based on the first level of the structure.</w:t>
      </w:r>
    </w:p>
    <w:p w14:paraId="204299ED" w14:textId="77777777" w:rsidR="0087565D" w:rsidRDefault="007A72D8">
      <w:pPr>
        <w:pStyle w:val="Guidance"/>
        <w:numPr>
          <w:ilvl w:val="0"/>
          <w:numId w:val="1"/>
        </w:numPr>
        <w:rPr>
          <w:b/>
          <w:bCs/>
        </w:rPr>
      </w:pPr>
      <w:r>
        <w:t>On the “</w:t>
      </w:r>
      <w:r>
        <w:rPr>
          <w:b/>
          <w:bCs/>
        </w:rPr>
        <w:t>Result,</w:t>
      </w:r>
      <w:r>
        <w:t xml:space="preserve"> </w:t>
      </w:r>
      <w:r>
        <w:rPr>
          <w:b/>
          <w:bCs/>
        </w:rPr>
        <w:t>backed up by evidence and segregated data</w:t>
      </w:r>
      <w:r>
        <w:t xml:space="preserve">” columns, please focus on the </w:t>
      </w:r>
      <w:r>
        <w:rPr>
          <w:b/>
          <w:bCs/>
        </w:rPr>
        <w:t>results</w:t>
      </w:r>
      <w:r>
        <w:t xml:space="preserve"> of the project </w:t>
      </w:r>
      <w:r>
        <w:rPr>
          <w:lang w:eastAsia="zh-CN"/>
        </w:rPr>
        <w:t>(</w:t>
      </w:r>
      <w:r>
        <w:t>instead of the “process”</w:t>
      </w:r>
      <w:r>
        <w:rPr>
          <w:lang w:eastAsia="zh-CN"/>
        </w:rPr>
        <w:t>) with credible evidence and segregated data</w:t>
      </w:r>
      <w:r>
        <w:t xml:space="preserve">. The report should also focus more on gender equality and women empowerment, digitalization, </w:t>
      </w:r>
      <w:proofErr w:type="gramStart"/>
      <w:r>
        <w:t>innovation</w:t>
      </w:r>
      <w:proofErr w:type="gramEnd"/>
      <w:r>
        <w:t xml:space="preserve"> and partnerships, as applicable.</w:t>
      </w:r>
    </w:p>
    <w:p w14:paraId="204299EE" w14:textId="77777777" w:rsidR="0087565D" w:rsidRPr="001C644E" w:rsidRDefault="007A72D8">
      <w:pPr>
        <w:pStyle w:val="Guidance"/>
        <w:numPr>
          <w:ilvl w:val="0"/>
          <w:numId w:val="1"/>
        </w:numPr>
        <w:rPr>
          <w:highlight w:val="yellow"/>
        </w:rPr>
      </w:pPr>
      <w:commentRangeStart w:id="3"/>
      <w:r w:rsidRPr="001C644E">
        <w:rPr>
          <w:highlight w:val="yellow"/>
        </w:rPr>
        <w:t>On the “</w:t>
      </w:r>
      <w:r w:rsidRPr="001C644E">
        <w:rPr>
          <w:b/>
          <w:bCs/>
          <w:highlight w:val="yellow"/>
        </w:rPr>
        <w:t>Indicator</w:t>
      </w:r>
      <w:r w:rsidRPr="001C644E">
        <w:rPr>
          <w:highlight w:val="yellow"/>
        </w:rPr>
        <w:t xml:space="preserve">” section, please </w:t>
      </w:r>
      <w:r w:rsidRPr="001C644E">
        <w:rPr>
          <w:rFonts w:hint="eastAsia"/>
          <w:highlight w:val="yellow"/>
          <w:lang w:eastAsia="zh-CN"/>
        </w:rPr>
        <w:t>stick</w:t>
      </w:r>
      <w:r w:rsidRPr="001C644E">
        <w:rPr>
          <w:highlight w:val="yellow"/>
        </w:rPr>
        <w:t xml:space="preserve"> to the indicators, baselines, and final targets from the AWP, and provide the actual level.</w:t>
      </w:r>
      <w:commentRangeEnd w:id="3"/>
      <w:r w:rsidR="001C644E" w:rsidRPr="001C644E">
        <w:rPr>
          <w:rStyle w:val="CommentReference"/>
          <w:i w:val="0"/>
          <w:iCs w:val="0"/>
          <w:color w:val="auto"/>
          <w:highlight w:val="yellow"/>
        </w:rPr>
        <w:commentReference w:id="3"/>
      </w:r>
    </w:p>
    <w:p w14:paraId="204299EF" w14:textId="77777777" w:rsidR="0087565D" w:rsidRDefault="0087565D">
      <w:pPr>
        <w:pStyle w:val="Title"/>
      </w:pPr>
    </w:p>
    <w:tbl>
      <w:tblPr>
        <w:tblStyle w:val="TableGrid"/>
        <w:tblW w:w="5000" w:type="pct"/>
        <w:tblLook w:val="04A0" w:firstRow="1" w:lastRow="0" w:firstColumn="1" w:lastColumn="0" w:noHBand="0" w:noVBand="1"/>
      </w:tblPr>
      <w:tblGrid>
        <w:gridCol w:w="3964"/>
        <w:gridCol w:w="3702"/>
        <w:gridCol w:w="2223"/>
        <w:gridCol w:w="1300"/>
        <w:gridCol w:w="1330"/>
        <w:gridCol w:w="1425"/>
      </w:tblGrid>
      <w:tr w:rsidR="0087565D" w14:paraId="204299F6" w14:textId="77777777">
        <w:trPr>
          <w:trHeight w:val="552"/>
        </w:trPr>
        <w:tc>
          <w:tcPr>
            <w:tcW w:w="1421" w:type="pct"/>
            <w:shd w:val="clear" w:color="auto" w:fill="2E74B5" w:themeFill="accent5" w:themeFillShade="BF"/>
          </w:tcPr>
          <w:p w14:paraId="204299F0" w14:textId="77777777" w:rsidR="0087565D" w:rsidRDefault="007A72D8">
            <w:pPr>
              <w:rPr>
                <w:b/>
                <w:color w:val="FFFFFF" w:themeColor="background1"/>
              </w:rPr>
            </w:pPr>
            <w:r>
              <w:rPr>
                <w:b/>
                <w:color w:val="FFFFFF" w:themeColor="background1"/>
              </w:rPr>
              <w:t>Project outcome/output statement</w:t>
            </w:r>
          </w:p>
        </w:tc>
        <w:tc>
          <w:tcPr>
            <w:tcW w:w="1327" w:type="pct"/>
            <w:shd w:val="clear" w:color="auto" w:fill="2E74B5" w:themeFill="accent5" w:themeFillShade="BF"/>
          </w:tcPr>
          <w:p w14:paraId="204299F1" w14:textId="77777777" w:rsidR="0087565D" w:rsidRDefault="007A72D8">
            <w:pPr>
              <w:rPr>
                <w:rFonts w:cstheme="minorHAnsi"/>
                <w:b/>
                <w:bCs/>
                <w:color w:val="FFFFFF" w:themeColor="background1"/>
              </w:rPr>
            </w:pPr>
            <w:r>
              <w:rPr>
                <w:rFonts w:cstheme="minorHAnsi"/>
                <w:b/>
                <w:bCs/>
                <w:color w:val="FFFFFF" w:themeColor="background1"/>
              </w:rPr>
              <w:t>Results, backed up by evidence and segregated data</w:t>
            </w:r>
          </w:p>
        </w:tc>
        <w:tc>
          <w:tcPr>
            <w:tcW w:w="797" w:type="pct"/>
            <w:shd w:val="clear" w:color="auto" w:fill="2E74B5" w:themeFill="accent5" w:themeFillShade="BF"/>
          </w:tcPr>
          <w:p w14:paraId="204299F2" w14:textId="77777777" w:rsidR="0087565D" w:rsidRDefault="007A72D8">
            <w:pPr>
              <w:rPr>
                <w:rFonts w:cstheme="minorHAnsi"/>
                <w:b/>
                <w:bCs/>
                <w:color w:val="FFFFFF" w:themeColor="background1"/>
              </w:rPr>
            </w:pPr>
            <w:r>
              <w:rPr>
                <w:rFonts w:cstheme="minorHAnsi"/>
                <w:b/>
                <w:bCs/>
                <w:color w:val="FFFFFF" w:themeColor="background1"/>
              </w:rPr>
              <w:t>Indicator</w:t>
            </w:r>
          </w:p>
        </w:tc>
        <w:tc>
          <w:tcPr>
            <w:tcW w:w="466" w:type="pct"/>
            <w:shd w:val="clear" w:color="auto" w:fill="2E74B5" w:themeFill="accent5" w:themeFillShade="BF"/>
          </w:tcPr>
          <w:p w14:paraId="204299F3" w14:textId="77777777" w:rsidR="0087565D" w:rsidRDefault="007A72D8">
            <w:pPr>
              <w:rPr>
                <w:rFonts w:cstheme="minorHAnsi"/>
                <w:b/>
                <w:color w:val="FFFFFF" w:themeColor="background1"/>
              </w:rPr>
            </w:pPr>
            <w:r>
              <w:rPr>
                <w:rFonts w:cstheme="minorHAnsi" w:hint="eastAsia"/>
                <w:b/>
                <w:color w:val="FFFFFF" w:themeColor="background1"/>
              </w:rPr>
              <w:t>B</w:t>
            </w:r>
            <w:r>
              <w:rPr>
                <w:rFonts w:cstheme="minorHAnsi"/>
                <w:b/>
                <w:color w:val="FFFFFF" w:themeColor="background1"/>
              </w:rPr>
              <w:t>aseline Level</w:t>
            </w:r>
          </w:p>
        </w:tc>
        <w:tc>
          <w:tcPr>
            <w:tcW w:w="477" w:type="pct"/>
            <w:shd w:val="clear" w:color="auto" w:fill="2E74B5" w:themeFill="accent5" w:themeFillShade="BF"/>
          </w:tcPr>
          <w:p w14:paraId="204299F4" w14:textId="77777777" w:rsidR="0087565D" w:rsidRDefault="007A72D8">
            <w:pPr>
              <w:rPr>
                <w:rFonts w:cstheme="minorHAnsi"/>
                <w:b/>
                <w:color w:val="FFFFFF" w:themeColor="background1"/>
                <w:lang w:eastAsia="zh-CN"/>
              </w:rPr>
            </w:pPr>
            <w:r>
              <w:rPr>
                <w:rFonts w:cstheme="minorHAnsi" w:hint="eastAsia"/>
                <w:b/>
                <w:color w:val="FFFFFF" w:themeColor="background1"/>
                <w:lang w:eastAsia="zh-CN"/>
              </w:rPr>
              <w:t>L</w:t>
            </w:r>
            <w:r>
              <w:rPr>
                <w:rFonts w:cstheme="minorHAnsi"/>
                <w:b/>
                <w:color w:val="FFFFFF" w:themeColor="background1"/>
                <w:lang w:eastAsia="zh-CN"/>
              </w:rPr>
              <w:t>evel as of end-2023</w:t>
            </w:r>
          </w:p>
        </w:tc>
        <w:tc>
          <w:tcPr>
            <w:tcW w:w="511" w:type="pct"/>
            <w:shd w:val="clear" w:color="auto" w:fill="2E74B5" w:themeFill="accent5" w:themeFillShade="BF"/>
          </w:tcPr>
          <w:p w14:paraId="204299F5" w14:textId="77777777" w:rsidR="0087565D" w:rsidRDefault="007A72D8">
            <w:pPr>
              <w:rPr>
                <w:rFonts w:cstheme="minorHAnsi"/>
                <w:b/>
                <w:color w:val="FFFFFF" w:themeColor="background1"/>
              </w:rPr>
            </w:pPr>
            <w:r>
              <w:rPr>
                <w:rFonts w:cstheme="minorHAnsi"/>
                <w:b/>
                <w:color w:val="FFFFFF" w:themeColor="background1"/>
              </w:rPr>
              <w:t>Annual Target Level</w:t>
            </w:r>
          </w:p>
        </w:tc>
      </w:tr>
      <w:tr w:rsidR="0087565D" w14:paraId="204299FD" w14:textId="77777777">
        <w:trPr>
          <w:trHeight w:val="181"/>
        </w:trPr>
        <w:tc>
          <w:tcPr>
            <w:tcW w:w="1421" w:type="pct"/>
          </w:tcPr>
          <w:p w14:paraId="204299F7" w14:textId="77777777" w:rsidR="0087565D" w:rsidRDefault="007A72D8">
            <w:pPr>
              <w:rPr>
                <w:rFonts w:cstheme="minorHAnsi"/>
              </w:rPr>
            </w:pPr>
            <w:r>
              <w:rPr>
                <w:rFonts w:cstheme="minorHAnsi"/>
              </w:rPr>
              <w:t>Outcome 1 Recommendations on policies, standards and mechanisms of sustainable straw returning and climate-smart agricultural technology</w:t>
            </w:r>
          </w:p>
        </w:tc>
        <w:tc>
          <w:tcPr>
            <w:tcW w:w="1327" w:type="pct"/>
            <w:vMerge w:val="restart"/>
          </w:tcPr>
          <w:p w14:paraId="204299F8" w14:textId="77777777" w:rsidR="0087565D" w:rsidRDefault="007A72D8">
            <w:pPr>
              <w:rPr>
                <w:i/>
                <w:color w:val="767171" w:themeColor="background2" w:themeShade="80"/>
                <w:lang w:eastAsia="zh-CN"/>
              </w:rPr>
            </w:pPr>
            <w:r>
              <w:rPr>
                <w:rFonts w:cstheme="minorHAnsi" w:hint="eastAsia"/>
              </w:rPr>
              <w:t>The project organized workshops with experts who conducted a desk review of straw return technologies and models in Northeast and North China and developed a first draft of policy recommendations.</w:t>
            </w:r>
          </w:p>
        </w:tc>
        <w:tc>
          <w:tcPr>
            <w:tcW w:w="797" w:type="pct"/>
            <w:vMerge w:val="restart"/>
          </w:tcPr>
          <w:p w14:paraId="204299F9" w14:textId="2CE4DCA6" w:rsidR="0087565D" w:rsidRDefault="00820404">
            <w:pPr>
              <w:rPr>
                <w:i/>
                <w:color w:val="767171" w:themeColor="background2" w:themeShade="80"/>
              </w:rPr>
            </w:pPr>
            <w:r w:rsidRPr="00820404">
              <w:rPr>
                <w:i/>
                <w:color w:val="767171" w:themeColor="background2" w:themeShade="80"/>
                <w:highlight w:val="yellow"/>
              </w:rPr>
              <w:t>++</w:t>
            </w:r>
          </w:p>
        </w:tc>
        <w:tc>
          <w:tcPr>
            <w:tcW w:w="466" w:type="pct"/>
            <w:vMerge w:val="restart"/>
          </w:tcPr>
          <w:p w14:paraId="204299FA" w14:textId="2948EE6F" w:rsidR="0087565D" w:rsidRDefault="00820404">
            <w:pPr>
              <w:rPr>
                <w:i/>
                <w:color w:val="767171" w:themeColor="background2" w:themeShade="80"/>
              </w:rPr>
            </w:pPr>
            <w:r w:rsidRPr="00820404">
              <w:rPr>
                <w:i/>
                <w:color w:val="767171" w:themeColor="background2" w:themeShade="80"/>
                <w:highlight w:val="yellow"/>
              </w:rPr>
              <w:t>++</w:t>
            </w:r>
          </w:p>
        </w:tc>
        <w:tc>
          <w:tcPr>
            <w:tcW w:w="477" w:type="pct"/>
            <w:vMerge w:val="restart"/>
          </w:tcPr>
          <w:p w14:paraId="204299FB" w14:textId="4CF44376" w:rsidR="0087565D" w:rsidRDefault="00820404">
            <w:pPr>
              <w:rPr>
                <w:i/>
                <w:color w:val="767171" w:themeColor="background2" w:themeShade="80"/>
              </w:rPr>
            </w:pPr>
            <w:r w:rsidRPr="00820404">
              <w:rPr>
                <w:i/>
                <w:color w:val="767171" w:themeColor="background2" w:themeShade="80"/>
                <w:highlight w:val="yellow"/>
              </w:rPr>
              <w:t>++</w:t>
            </w:r>
          </w:p>
        </w:tc>
        <w:tc>
          <w:tcPr>
            <w:tcW w:w="511" w:type="pct"/>
            <w:vMerge w:val="restart"/>
          </w:tcPr>
          <w:p w14:paraId="204299FC" w14:textId="51CCD464" w:rsidR="0087565D" w:rsidRDefault="00820404">
            <w:pPr>
              <w:rPr>
                <w:i/>
                <w:color w:val="767171" w:themeColor="background2" w:themeShade="80"/>
              </w:rPr>
            </w:pPr>
            <w:r w:rsidRPr="00820404">
              <w:rPr>
                <w:i/>
                <w:color w:val="767171" w:themeColor="background2" w:themeShade="80"/>
                <w:highlight w:val="yellow"/>
              </w:rPr>
              <w:t>++</w:t>
            </w:r>
          </w:p>
        </w:tc>
      </w:tr>
      <w:tr w:rsidR="0087565D" w14:paraId="20429A04" w14:textId="77777777">
        <w:trPr>
          <w:trHeight w:val="271"/>
        </w:trPr>
        <w:tc>
          <w:tcPr>
            <w:tcW w:w="1421" w:type="pct"/>
          </w:tcPr>
          <w:p w14:paraId="204299FE" w14:textId="77777777" w:rsidR="0087565D" w:rsidRDefault="007A72D8">
            <w:pPr>
              <w:rPr>
                <w:rFonts w:cstheme="minorHAnsi"/>
              </w:rPr>
            </w:pPr>
            <w:r>
              <w:rPr>
                <w:rFonts w:cstheme="minorHAnsi"/>
              </w:rPr>
              <w:t>Output 1.1 Optimization analysis of scientific straw returning technology and policy mechanism of climate-smart agricultural production mode based on straw returning</w:t>
            </w:r>
          </w:p>
        </w:tc>
        <w:tc>
          <w:tcPr>
            <w:tcW w:w="1327" w:type="pct"/>
            <w:vMerge/>
          </w:tcPr>
          <w:p w14:paraId="204299FF" w14:textId="77777777" w:rsidR="0087565D" w:rsidRDefault="0087565D">
            <w:pPr>
              <w:rPr>
                <w:rFonts w:cstheme="minorHAnsi"/>
              </w:rPr>
            </w:pPr>
          </w:p>
        </w:tc>
        <w:tc>
          <w:tcPr>
            <w:tcW w:w="797" w:type="pct"/>
            <w:vMerge/>
          </w:tcPr>
          <w:p w14:paraId="20429A00" w14:textId="77777777" w:rsidR="0087565D" w:rsidRDefault="0087565D">
            <w:pPr>
              <w:rPr>
                <w:rFonts w:cstheme="minorHAnsi"/>
              </w:rPr>
            </w:pPr>
          </w:p>
        </w:tc>
        <w:tc>
          <w:tcPr>
            <w:tcW w:w="466" w:type="pct"/>
            <w:vMerge/>
          </w:tcPr>
          <w:p w14:paraId="20429A01" w14:textId="77777777" w:rsidR="0087565D" w:rsidRDefault="0087565D">
            <w:pPr>
              <w:rPr>
                <w:rFonts w:cstheme="minorHAnsi"/>
              </w:rPr>
            </w:pPr>
          </w:p>
        </w:tc>
        <w:tc>
          <w:tcPr>
            <w:tcW w:w="477" w:type="pct"/>
            <w:vMerge/>
          </w:tcPr>
          <w:p w14:paraId="20429A02" w14:textId="77777777" w:rsidR="0087565D" w:rsidRDefault="0087565D">
            <w:pPr>
              <w:rPr>
                <w:rFonts w:cstheme="minorHAnsi"/>
              </w:rPr>
            </w:pPr>
          </w:p>
        </w:tc>
        <w:tc>
          <w:tcPr>
            <w:tcW w:w="511" w:type="pct"/>
            <w:vMerge/>
          </w:tcPr>
          <w:p w14:paraId="20429A03" w14:textId="77777777" w:rsidR="0087565D" w:rsidRDefault="0087565D">
            <w:pPr>
              <w:rPr>
                <w:rFonts w:cstheme="minorHAnsi"/>
              </w:rPr>
            </w:pPr>
          </w:p>
        </w:tc>
      </w:tr>
      <w:tr w:rsidR="0087565D" w14:paraId="20429A0B" w14:textId="77777777">
        <w:trPr>
          <w:trHeight w:val="306"/>
        </w:trPr>
        <w:tc>
          <w:tcPr>
            <w:tcW w:w="1421" w:type="pct"/>
          </w:tcPr>
          <w:p w14:paraId="20429A05" w14:textId="77777777" w:rsidR="0087565D" w:rsidRDefault="007A72D8">
            <w:pPr>
              <w:rPr>
                <w:rFonts w:cstheme="minorHAnsi"/>
              </w:rPr>
            </w:pPr>
            <w:r>
              <w:rPr>
                <w:rFonts w:cstheme="minorHAnsi"/>
              </w:rPr>
              <w:t>Outcome 2 Screening, integration and demonstration of sustainable straw return and climate-smart agricultural technology model</w:t>
            </w:r>
          </w:p>
        </w:tc>
        <w:tc>
          <w:tcPr>
            <w:tcW w:w="1327" w:type="pct"/>
            <w:vMerge w:val="restart"/>
          </w:tcPr>
          <w:p w14:paraId="1BF351E3" w14:textId="77777777" w:rsidR="00F521B7" w:rsidRDefault="00F521B7" w:rsidP="00F521B7">
            <w:r>
              <w:t xml:space="preserve">Since the implementation started in 2020, the project has carried out demonstration and promotion of scientific straw returning and conservation tillage in four provinces: Heilongjiang, Liaoning, Hebei and </w:t>
            </w:r>
            <w:r>
              <w:lastRenderedPageBreak/>
              <w:t xml:space="preserve">Shandong, and has identified four major technology models: The </w:t>
            </w:r>
            <w:proofErr w:type="spellStart"/>
            <w:r>
              <w:t>Huachuan</w:t>
            </w:r>
            <w:proofErr w:type="spellEnd"/>
            <w:r>
              <w:t xml:space="preserve"> Model: based on black soil corn straw mulching strip tillage technology, corn seedling emergence rate reached 95% in no-tillage farming field, and the amount of straw mulching at the sowing stage reached 640 kg per mu; The Fuxin model: based on brown soil area integrated technology of conservation tillage with full straw mulching for corn, with full straw mulching to reduce wind erosion by more than 93%, the moisture content of tillage soil reached 16.39%, which was 3.9% higher than that of the traditional rotary tillage. The organic matter of the surface layer of the soil is increased by 31.2%; The </w:t>
            </w:r>
            <w:proofErr w:type="spellStart"/>
            <w:r>
              <w:t>Qihe</w:t>
            </w:r>
            <w:proofErr w:type="spellEnd"/>
            <w:r>
              <w:t xml:space="preserve"> model: based on annual rotational plowing of wheat and corn straw in the </w:t>
            </w:r>
            <w:proofErr w:type="spellStart"/>
            <w:r>
              <w:t>Huanghuaihai</w:t>
            </w:r>
            <w:proofErr w:type="spellEnd"/>
            <w:r>
              <w:t xml:space="preserve"> Plain and layered full-volume field return technology, the crop yield increased by about 11%, and the carbon footprint per unit of production reduced by more than 9%; The </w:t>
            </w:r>
            <w:proofErr w:type="spellStart"/>
            <w:r>
              <w:t>Feixiang</w:t>
            </w:r>
            <w:proofErr w:type="spellEnd"/>
            <w:r>
              <w:t xml:space="preserve"> model, based on sequestering carbon and increasing yields by straw returning technology </w:t>
            </w:r>
            <w:r>
              <w:lastRenderedPageBreak/>
              <w:t xml:space="preserve">for wheat and corn water-saving planting, increased the organic carbon content of topsoil by more than 9%. </w:t>
            </w:r>
          </w:p>
          <w:p w14:paraId="60992457" w14:textId="77777777" w:rsidR="00F521B7" w:rsidRDefault="00F521B7" w:rsidP="00F521B7">
            <w:r>
              <w:t>In addition, the project developed one supporting plant conservation technology and established one soil health evaluation system.</w:t>
            </w:r>
          </w:p>
          <w:p w14:paraId="20429A06" w14:textId="6E140441" w:rsidR="0087565D" w:rsidRDefault="00F521B7" w:rsidP="00F521B7">
            <w:pPr>
              <w:rPr>
                <w:rFonts w:cstheme="minorHAnsi"/>
              </w:rPr>
            </w:pPr>
            <w:r>
              <w:t>By the end of 2023, the project's demonstration and application area will reach 1.32 million mu, with a promotion area of 23.24 million mu.</w:t>
            </w:r>
          </w:p>
        </w:tc>
        <w:tc>
          <w:tcPr>
            <w:tcW w:w="797" w:type="pct"/>
            <w:vMerge w:val="restart"/>
          </w:tcPr>
          <w:p w14:paraId="20429A07" w14:textId="4EDF4C23" w:rsidR="0087565D" w:rsidRDefault="00820404">
            <w:pPr>
              <w:rPr>
                <w:rFonts w:cstheme="minorHAnsi"/>
                <w:lang w:eastAsia="zh-CN"/>
              </w:rPr>
            </w:pPr>
            <w:r w:rsidRPr="00820404">
              <w:rPr>
                <w:i/>
                <w:color w:val="767171" w:themeColor="background2" w:themeShade="80"/>
                <w:highlight w:val="yellow"/>
              </w:rPr>
              <w:lastRenderedPageBreak/>
              <w:t>++</w:t>
            </w:r>
          </w:p>
        </w:tc>
        <w:tc>
          <w:tcPr>
            <w:tcW w:w="466" w:type="pct"/>
            <w:vMerge w:val="restart"/>
          </w:tcPr>
          <w:p w14:paraId="20429A08" w14:textId="0EC5A1DD" w:rsidR="0087565D" w:rsidRDefault="00820404">
            <w:pPr>
              <w:rPr>
                <w:rFonts w:cstheme="minorHAnsi"/>
                <w:lang w:eastAsia="zh-CN"/>
              </w:rPr>
            </w:pPr>
            <w:r w:rsidRPr="00820404">
              <w:rPr>
                <w:i/>
                <w:color w:val="767171" w:themeColor="background2" w:themeShade="80"/>
                <w:highlight w:val="yellow"/>
              </w:rPr>
              <w:t>++</w:t>
            </w:r>
          </w:p>
        </w:tc>
        <w:tc>
          <w:tcPr>
            <w:tcW w:w="477" w:type="pct"/>
            <w:vMerge w:val="restart"/>
          </w:tcPr>
          <w:p w14:paraId="20429A09" w14:textId="5A0862DD" w:rsidR="0087565D" w:rsidRDefault="00820404">
            <w:pPr>
              <w:rPr>
                <w:rFonts w:cstheme="minorHAnsi"/>
                <w:lang w:eastAsia="zh-CN"/>
              </w:rPr>
            </w:pPr>
            <w:r w:rsidRPr="00820404">
              <w:rPr>
                <w:i/>
                <w:color w:val="767171" w:themeColor="background2" w:themeShade="80"/>
                <w:highlight w:val="yellow"/>
              </w:rPr>
              <w:t>++</w:t>
            </w:r>
          </w:p>
        </w:tc>
        <w:tc>
          <w:tcPr>
            <w:tcW w:w="511" w:type="pct"/>
            <w:vMerge w:val="restart"/>
          </w:tcPr>
          <w:p w14:paraId="20429A0A" w14:textId="39FCE7F4" w:rsidR="0087565D" w:rsidRDefault="00820404">
            <w:pPr>
              <w:rPr>
                <w:rFonts w:cstheme="minorHAnsi"/>
                <w:lang w:eastAsia="zh-CN"/>
              </w:rPr>
            </w:pPr>
            <w:r w:rsidRPr="00820404">
              <w:rPr>
                <w:i/>
                <w:color w:val="767171" w:themeColor="background2" w:themeShade="80"/>
                <w:highlight w:val="yellow"/>
              </w:rPr>
              <w:t>++</w:t>
            </w:r>
          </w:p>
        </w:tc>
      </w:tr>
      <w:tr w:rsidR="0087565D" w14:paraId="20429A12" w14:textId="77777777">
        <w:trPr>
          <w:trHeight w:val="271"/>
        </w:trPr>
        <w:tc>
          <w:tcPr>
            <w:tcW w:w="1421" w:type="pct"/>
          </w:tcPr>
          <w:p w14:paraId="20429A0C" w14:textId="77777777" w:rsidR="0087565D" w:rsidRDefault="007A72D8">
            <w:pPr>
              <w:rPr>
                <w:rFonts w:cstheme="minorHAnsi"/>
              </w:rPr>
            </w:pPr>
            <w:r>
              <w:rPr>
                <w:rFonts w:cstheme="minorHAnsi"/>
              </w:rPr>
              <w:t xml:space="preserve">Output 2.1 Screen out the technical mode of sustainable straw returning and </w:t>
            </w:r>
            <w:r>
              <w:rPr>
                <w:rFonts w:cstheme="minorHAnsi"/>
              </w:rPr>
              <w:lastRenderedPageBreak/>
              <w:t>climate-smart agriculture suitable for the project area</w:t>
            </w:r>
          </w:p>
        </w:tc>
        <w:tc>
          <w:tcPr>
            <w:tcW w:w="1327" w:type="pct"/>
            <w:vMerge/>
          </w:tcPr>
          <w:p w14:paraId="20429A0D" w14:textId="77777777" w:rsidR="0087565D" w:rsidRDefault="0087565D">
            <w:pPr>
              <w:rPr>
                <w:rFonts w:cstheme="minorHAnsi"/>
              </w:rPr>
            </w:pPr>
          </w:p>
        </w:tc>
        <w:tc>
          <w:tcPr>
            <w:tcW w:w="797" w:type="pct"/>
            <w:vMerge/>
          </w:tcPr>
          <w:p w14:paraId="20429A0E" w14:textId="77777777" w:rsidR="0087565D" w:rsidRDefault="0087565D">
            <w:pPr>
              <w:rPr>
                <w:rFonts w:cstheme="minorHAnsi"/>
                <w:lang w:eastAsia="zh-CN"/>
              </w:rPr>
            </w:pPr>
          </w:p>
        </w:tc>
        <w:tc>
          <w:tcPr>
            <w:tcW w:w="466" w:type="pct"/>
            <w:vMerge/>
          </w:tcPr>
          <w:p w14:paraId="20429A0F" w14:textId="77777777" w:rsidR="0087565D" w:rsidRDefault="0087565D">
            <w:pPr>
              <w:rPr>
                <w:rFonts w:cstheme="minorHAnsi"/>
                <w:lang w:eastAsia="zh-CN"/>
              </w:rPr>
            </w:pPr>
          </w:p>
        </w:tc>
        <w:tc>
          <w:tcPr>
            <w:tcW w:w="477" w:type="pct"/>
            <w:vMerge/>
          </w:tcPr>
          <w:p w14:paraId="20429A10" w14:textId="77777777" w:rsidR="0087565D" w:rsidRDefault="0087565D">
            <w:pPr>
              <w:rPr>
                <w:rFonts w:cstheme="minorHAnsi"/>
                <w:lang w:eastAsia="zh-CN"/>
              </w:rPr>
            </w:pPr>
          </w:p>
        </w:tc>
        <w:tc>
          <w:tcPr>
            <w:tcW w:w="511" w:type="pct"/>
            <w:vMerge/>
          </w:tcPr>
          <w:p w14:paraId="20429A11" w14:textId="77777777" w:rsidR="0087565D" w:rsidRDefault="0087565D">
            <w:pPr>
              <w:rPr>
                <w:rFonts w:cstheme="minorHAnsi"/>
                <w:lang w:eastAsia="zh-CN"/>
              </w:rPr>
            </w:pPr>
          </w:p>
        </w:tc>
      </w:tr>
      <w:tr w:rsidR="0087565D" w14:paraId="20429A19" w14:textId="77777777">
        <w:trPr>
          <w:trHeight w:val="271"/>
        </w:trPr>
        <w:tc>
          <w:tcPr>
            <w:tcW w:w="1421" w:type="pct"/>
          </w:tcPr>
          <w:p w14:paraId="20429A13" w14:textId="77777777" w:rsidR="0087565D" w:rsidRDefault="007A72D8">
            <w:pPr>
              <w:rPr>
                <w:rFonts w:cstheme="minorHAnsi"/>
              </w:rPr>
            </w:pPr>
            <w:r>
              <w:rPr>
                <w:rFonts w:cstheme="minorHAnsi"/>
              </w:rPr>
              <w:t xml:space="preserve">Output </w:t>
            </w:r>
            <w:proofErr w:type="gramStart"/>
            <w:r>
              <w:rPr>
                <w:rFonts w:cstheme="minorHAnsi"/>
              </w:rPr>
              <w:t>2.2  Identify</w:t>
            </w:r>
            <w:proofErr w:type="gramEnd"/>
            <w:r>
              <w:rPr>
                <w:rFonts w:cstheme="minorHAnsi"/>
              </w:rPr>
              <w:t xml:space="preserve"> the supporting technology of plant protection under the condition of sustainable straw returning and climate-smart agriculture in each project area</w:t>
            </w:r>
          </w:p>
        </w:tc>
        <w:tc>
          <w:tcPr>
            <w:tcW w:w="1327" w:type="pct"/>
            <w:vMerge/>
          </w:tcPr>
          <w:p w14:paraId="20429A14" w14:textId="77777777" w:rsidR="0087565D" w:rsidRDefault="0087565D">
            <w:pPr>
              <w:rPr>
                <w:rFonts w:cstheme="minorHAnsi"/>
              </w:rPr>
            </w:pPr>
          </w:p>
        </w:tc>
        <w:tc>
          <w:tcPr>
            <w:tcW w:w="797" w:type="pct"/>
            <w:vMerge/>
          </w:tcPr>
          <w:p w14:paraId="20429A15" w14:textId="77777777" w:rsidR="0087565D" w:rsidRDefault="0087565D">
            <w:pPr>
              <w:rPr>
                <w:rFonts w:cstheme="minorHAnsi"/>
                <w:lang w:eastAsia="zh-CN"/>
              </w:rPr>
            </w:pPr>
          </w:p>
        </w:tc>
        <w:tc>
          <w:tcPr>
            <w:tcW w:w="466" w:type="pct"/>
            <w:vMerge/>
          </w:tcPr>
          <w:p w14:paraId="20429A16" w14:textId="77777777" w:rsidR="0087565D" w:rsidRDefault="0087565D">
            <w:pPr>
              <w:rPr>
                <w:rFonts w:cstheme="minorHAnsi"/>
                <w:lang w:eastAsia="zh-CN"/>
              </w:rPr>
            </w:pPr>
          </w:p>
        </w:tc>
        <w:tc>
          <w:tcPr>
            <w:tcW w:w="477" w:type="pct"/>
            <w:vMerge/>
          </w:tcPr>
          <w:p w14:paraId="20429A17" w14:textId="77777777" w:rsidR="0087565D" w:rsidRDefault="0087565D">
            <w:pPr>
              <w:rPr>
                <w:rFonts w:cstheme="minorHAnsi"/>
                <w:lang w:eastAsia="zh-CN"/>
              </w:rPr>
            </w:pPr>
          </w:p>
        </w:tc>
        <w:tc>
          <w:tcPr>
            <w:tcW w:w="511" w:type="pct"/>
            <w:vMerge/>
          </w:tcPr>
          <w:p w14:paraId="20429A18" w14:textId="77777777" w:rsidR="0087565D" w:rsidRDefault="0087565D">
            <w:pPr>
              <w:rPr>
                <w:rFonts w:cstheme="minorHAnsi"/>
                <w:lang w:eastAsia="zh-CN"/>
              </w:rPr>
            </w:pPr>
          </w:p>
        </w:tc>
      </w:tr>
      <w:tr w:rsidR="0087565D" w14:paraId="20429A20" w14:textId="77777777">
        <w:trPr>
          <w:trHeight w:val="271"/>
        </w:trPr>
        <w:tc>
          <w:tcPr>
            <w:tcW w:w="1421" w:type="pct"/>
          </w:tcPr>
          <w:p w14:paraId="20429A1A" w14:textId="77777777" w:rsidR="0087565D" w:rsidRDefault="007A72D8">
            <w:pPr>
              <w:rPr>
                <w:rFonts w:cstheme="minorHAnsi"/>
              </w:rPr>
            </w:pPr>
            <w:r>
              <w:rPr>
                <w:rFonts w:cstheme="minorHAnsi"/>
              </w:rPr>
              <w:t>Output 2.3 Carry out sustainable straw returning technology and climate-smart agricultural technology models demonstration</w:t>
            </w:r>
          </w:p>
        </w:tc>
        <w:tc>
          <w:tcPr>
            <w:tcW w:w="1327" w:type="pct"/>
            <w:vMerge/>
          </w:tcPr>
          <w:p w14:paraId="20429A1B" w14:textId="77777777" w:rsidR="0087565D" w:rsidRDefault="0087565D">
            <w:pPr>
              <w:rPr>
                <w:rFonts w:cstheme="minorHAnsi"/>
              </w:rPr>
            </w:pPr>
          </w:p>
        </w:tc>
        <w:tc>
          <w:tcPr>
            <w:tcW w:w="797" w:type="pct"/>
            <w:vMerge/>
          </w:tcPr>
          <w:p w14:paraId="20429A1C" w14:textId="77777777" w:rsidR="0087565D" w:rsidRDefault="0087565D">
            <w:pPr>
              <w:rPr>
                <w:rFonts w:cstheme="minorHAnsi"/>
                <w:lang w:eastAsia="zh-CN"/>
              </w:rPr>
            </w:pPr>
          </w:p>
        </w:tc>
        <w:tc>
          <w:tcPr>
            <w:tcW w:w="466" w:type="pct"/>
            <w:vMerge/>
          </w:tcPr>
          <w:p w14:paraId="20429A1D" w14:textId="77777777" w:rsidR="0087565D" w:rsidRDefault="0087565D">
            <w:pPr>
              <w:rPr>
                <w:rFonts w:cstheme="minorHAnsi"/>
                <w:lang w:eastAsia="zh-CN"/>
              </w:rPr>
            </w:pPr>
          </w:p>
        </w:tc>
        <w:tc>
          <w:tcPr>
            <w:tcW w:w="477" w:type="pct"/>
            <w:vMerge/>
          </w:tcPr>
          <w:p w14:paraId="20429A1E" w14:textId="77777777" w:rsidR="0087565D" w:rsidRDefault="0087565D">
            <w:pPr>
              <w:rPr>
                <w:rFonts w:cstheme="minorHAnsi"/>
                <w:lang w:eastAsia="zh-CN"/>
              </w:rPr>
            </w:pPr>
          </w:p>
        </w:tc>
        <w:tc>
          <w:tcPr>
            <w:tcW w:w="511" w:type="pct"/>
            <w:vMerge/>
          </w:tcPr>
          <w:p w14:paraId="20429A1F" w14:textId="77777777" w:rsidR="0087565D" w:rsidRDefault="0087565D">
            <w:pPr>
              <w:rPr>
                <w:rFonts w:cstheme="minorHAnsi"/>
                <w:lang w:eastAsia="zh-CN"/>
              </w:rPr>
            </w:pPr>
          </w:p>
        </w:tc>
      </w:tr>
      <w:tr w:rsidR="0087565D" w14:paraId="20429A28" w14:textId="77777777">
        <w:trPr>
          <w:trHeight w:val="276"/>
        </w:trPr>
        <w:tc>
          <w:tcPr>
            <w:tcW w:w="1421" w:type="pct"/>
          </w:tcPr>
          <w:p w14:paraId="20429A21" w14:textId="77777777" w:rsidR="0087565D" w:rsidRDefault="007A72D8">
            <w:pPr>
              <w:rPr>
                <w:rFonts w:cstheme="minorHAnsi"/>
              </w:rPr>
            </w:pPr>
            <w:bookmarkStart w:id="4" w:name="OLE_LINK1" w:colFirst="1" w:colLast="1"/>
            <w:r>
              <w:rPr>
                <w:rFonts w:cstheme="minorHAnsi"/>
              </w:rPr>
              <w:t>Outcome 3: Knowledge management and capacity building of sustainable straw returning and climate-smart agriculture</w:t>
            </w:r>
          </w:p>
        </w:tc>
        <w:tc>
          <w:tcPr>
            <w:tcW w:w="1327" w:type="pct"/>
            <w:vMerge w:val="restart"/>
          </w:tcPr>
          <w:p w14:paraId="20429A22" w14:textId="77777777" w:rsidR="0087565D" w:rsidRDefault="007A72D8">
            <w:r>
              <w:rPr>
                <w:rFonts w:hint="eastAsia"/>
              </w:rPr>
              <w:t>Two project technical training courses and one international seminar were held in Jiamusi City, Heilongjiang Province, and Dalian City, Liaoning Province, in September 2023 and October 2023, respectively, with a total of more than 200 participants, which systematically summarized and publicized the project results and technical models, systematically trained project stakeholders, promoted the project implementation results and technical models, and publicized the project results and technical models through multiple channels such as Farmer</w:t>
            </w:r>
            <w:r>
              <w:rPr>
                <w:lang w:eastAsia="zh-CN"/>
              </w:rPr>
              <w:t>’</w:t>
            </w:r>
            <w:r>
              <w:rPr>
                <w:rFonts w:hint="eastAsia"/>
              </w:rPr>
              <w:t>s</w:t>
            </w:r>
            <w:r>
              <w:rPr>
                <w:rFonts w:hint="eastAsia"/>
                <w:lang w:eastAsia="zh-CN"/>
              </w:rPr>
              <w:t xml:space="preserve"> </w:t>
            </w:r>
            <w:r>
              <w:rPr>
                <w:rFonts w:hint="eastAsia"/>
              </w:rPr>
              <w:t>Daily, People</w:t>
            </w:r>
            <w:r>
              <w:rPr>
                <w:lang w:eastAsia="zh-CN"/>
              </w:rPr>
              <w:t>’</w:t>
            </w:r>
            <w:r>
              <w:rPr>
                <w:rFonts w:hint="eastAsia"/>
              </w:rPr>
              <w:t xml:space="preserve">s Daily, and the local media, etc. </w:t>
            </w:r>
          </w:p>
          <w:p w14:paraId="20429A23" w14:textId="77777777" w:rsidR="0087565D" w:rsidRDefault="007A72D8">
            <w:pPr>
              <w:rPr>
                <w:rFonts w:cstheme="minorHAnsi"/>
              </w:rPr>
            </w:pPr>
            <w:r>
              <w:rPr>
                <w:rFonts w:hint="eastAsia"/>
              </w:rPr>
              <w:lastRenderedPageBreak/>
              <w:t xml:space="preserve">A series of illustrated promotional materials were designed and produced for the project, including project brochures, </w:t>
            </w:r>
            <w:proofErr w:type="gramStart"/>
            <w:r>
              <w:rPr>
                <w:rFonts w:hint="eastAsia"/>
              </w:rPr>
              <w:t>calendars</w:t>
            </w:r>
            <w:proofErr w:type="gramEnd"/>
            <w:r>
              <w:rPr>
                <w:rFonts w:hint="eastAsia"/>
              </w:rPr>
              <w:t xml:space="preserve"> and notebooks.</w:t>
            </w:r>
          </w:p>
        </w:tc>
        <w:tc>
          <w:tcPr>
            <w:tcW w:w="797" w:type="pct"/>
            <w:vMerge w:val="restart"/>
          </w:tcPr>
          <w:p w14:paraId="20429A24" w14:textId="6778C509" w:rsidR="0087565D" w:rsidRDefault="00820404">
            <w:pPr>
              <w:rPr>
                <w:rFonts w:cstheme="minorHAnsi"/>
                <w:lang w:eastAsia="zh-CN"/>
              </w:rPr>
            </w:pPr>
            <w:r w:rsidRPr="00820404">
              <w:rPr>
                <w:i/>
                <w:color w:val="767171" w:themeColor="background2" w:themeShade="80"/>
                <w:highlight w:val="yellow"/>
              </w:rPr>
              <w:lastRenderedPageBreak/>
              <w:t>++</w:t>
            </w:r>
          </w:p>
        </w:tc>
        <w:tc>
          <w:tcPr>
            <w:tcW w:w="466" w:type="pct"/>
            <w:vMerge w:val="restart"/>
          </w:tcPr>
          <w:p w14:paraId="20429A25" w14:textId="1F2BE0CF" w:rsidR="0087565D" w:rsidRDefault="00820404">
            <w:pPr>
              <w:rPr>
                <w:rFonts w:cstheme="minorHAnsi"/>
                <w:lang w:eastAsia="zh-CN"/>
              </w:rPr>
            </w:pPr>
            <w:r w:rsidRPr="00820404">
              <w:rPr>
                <w:i/>
                <w:color w:val="767171" w:themeColor="background2" w:themeShade="80"/>
                <w:highlight w:val="yellow"/>
              </w:rPr>
              <w:t>++</w:t>
            </w:r>
          </w:p>
        </w:tc>
        <w:tc>
          <w:tcPr>
            <w:tcW w:w="477" w:type="pct"/>
            <w:vMerge w:val="restart"/>
          </w:tcPr>
          <w:p w14:paraId="20429A26" w14:textId="715C264F" w:rsidR="0087565D" w:rsidRDefault="00820404">
            <w:pPr>
              <w:rPr>
                <w:rFonts w:cstheme="minorHAnsi"/>
                <w:lang w:eastAsia="zh-CN"/>
              </w:rPr>
            </w:pPr>
            <w:r w:rsidRPr="00820404">
              <w:rPr>
                <w:i/>
                <w:color w:val="767171" w:themeColor="background2" w:themeShade="80"/>
                <w:highlight w:val="yellow"/>
              </w:rPr>
              <w:t>++</w:t>
            </w:r>
          </w:p>
        </w:tc>
        <w:tc>
          <w:tcPr>
            <w:tcW w:w="511" w:type="pct"/>
            <w:vMerge w:val="restart"/>
          </w:tcPr>
          <w:p w14:paraId="20429A27" w14:textId="77369EFB" w:rsidR="0087565D" w:rsidRDefault="00820404">
            <w:pPr>
              <w:rPr>
                <w:rFonts w:cstheme="minorHAnsi"/>
                <w:lang w:eastAsia="zh-CN"/>
              </w:rPr>
            </w:pPr>
            <w:r w:rsidRPr="00820404">
              <w:rPr>
                <w:i/>
                <w:color w:val="767171" w:themeColor="background2" w:themeShade="80"/>
                <w:highlight w:val="yellow"/>
              </w:rPr>
              <w:t>++</w:t>
            </w:r>
          </w:p>
        </w:tc>
      </w:tr>
      <w:bookmarkEnd w:id="4"/>
      <w:tr w:rsidR="0087565D" w14:paraId="20429A2F" w14:textId="77777777">
        <w:trPr>
          <w:trHeight w:val="276"/>
        </w:trPr>
        <w:tc>
          <w:tcPr>
            <w:tcW w:w="1421" w:type="pct"/>
          </w:tcPr>
          <w:p w14:paraId="20429A29" w14:textId="77777777" w:rsidR="0087565D" w:rsidRDefault="007A72D8">
            <w:pPr>
              <w:rPr>
                <w:rFonts w:cstheme="minorHAnsi"/>
              </w:rPr>
            </w:pPr>
            <w:r>
              <w:rPr>
                <w:rFonts w:cstheme="minorHAnsi"/>
              </w:rPr>
              <w:t>Output 3.1: Carry out training on scientific straw returning technology and climate-smart agriculture based on sustainable straw returning</w:t>
            </w:r>
          </w:p>
        </w:tc>
        <w:tc>
          <w:tcPr>
            <w:tcW w:w="1327" w:type="pct"/>
            <w:vMerge/>
          </w:tcPr>
          <w:p w14:paraId="20429A2A" w14:textId="77777777" w:rsidR="0087565D" w:rsidRDefault="0087565D">
            <w:pPr>
              <w:rPr>
                <w:rFonts w:cstheme="minorHAnsi"/>
              </w:rPr>
            </w:pPr>
          </w:p>
        </w:tc>
        <w:tc>
          <w:tcPr>
            <w:tcW w:w="797" w:type="pct"/>
            <w:vMerge/>
          </w:tcPr>
          <w:p w14:paraId="20429A2B" w14:textId="77777777" w:rsidR="0087565D" w:rsidRDefault="0087565D">
            <w:pPr>
              <w:rPr>
                <w:rFonts w:cstheme="minorHAnsi"/>
                <w:lang w:eastAsia="zh-CN"/>
              </w:rPr>
            </w:pPr>
          </w:p>
        </w:tc>
        <w:tc>
          <w:tcPr>
            <w:tcW w:w="466" w:type="pct"/>
            <w:vMerge/>
          </w:tcPr>
          <w:p w14:paraId="20429A2C" w14:textId="77777777" w:rsidR="0087565D" w:rsidRDefault="0087565D">
            <w:pPr>
              <w:rPr>
                <w:rFonts w:cstheme="minorHAnsi"/>
                <w:lang w:eastAsia="zh-CN"/>
              </w:rPr>
            </w:pPr>
          </w:p>
        </w:tc>
        <w:tc>
          <w:tcPr>
            <w:tcW w:w="477" w:type="pct"/>
            <w:vMerge/>
          </w:tcPr>
          <w:p w14:paraId="20429A2D" w14:textId="77777777" w:rsidR="0087565D" w:rsidRDefault="0087565D">
            <w:pPr>
              <w:rPr>
                <w:rFonts w:cstheme="minorHAnsi"/>
                <w:lang w:eastAsia="zh-CN"/>
              </w:rPr>
            </w:pPr>
          </w:p>
        </w:tc>
        <w:tc>
          <w:tcPr>
            <w:tcW w:w="511" w:type="pct"/>
            <w:vMerge/>
          </w:tcPr>
          <w:p w14:paraId="20429A2E" w14:textId="77777777" w:rsidR="0087565D" w:rsidRDefault="0087565D">
            <w:pPr>
              <w:rPr>
                <w:rFonts w:cstheme="minorHAnsi"/>
                <w:lang w:eastAsia="zh-CN"/>
              </w:rPr>
            </w:pPr>
          </w:p>
        </w:tc>
      </w:tr>
      <w:tr w:rsidR="0087565D" w14:paraId="20429A36" w14:textId="77777777">
        <w:trPr>
          <w:trHeight w:val="276"/>
        </w:trPr>
        <w:tc>
          <w:tcPr>
            <w:tcW w:w="1421" w:type="pct"/>
          </w:tcPr>
          <w:p w14:paraId="20429A30" w14:textId="77777777" w:rsidR="0087565D" w:rsidRDefault="007A72D8">
            <w:pPr>
              <w:rPr>
                <w:rFonts w:cstheme="minorHAnsi"/>
              </w:rPr>
            </w:pPr>
            <w:r>
              <w:rPr>
                <w:rFonts w:cstheme="minorHAnsi"/>
              </w:rPr>
              <w:t>Output 3.2: Promotion and publicity</w:t>
            </w:r>
          </w:p>
        </w:tc>
        <w:tc>
          <w:tcPr>
            <w:tcW w:w="1327" w:type="pct"/>
            <w:vMerge/>
          </w:tcPr>
          <w:p w14:paraId="20429A31" w14:textId="77777777" w:rsidR="0087565D" w:rsidRDefault="0087565D">
            <w:pPr>
              <w:rPr>
                <w:rFonts w:cstheme="minorHAnsi"/>
              </w:rPr>
            </w:pPr>
          </w:p>
        </w:tc>
        <w:tc>
          <w:tcPr>
            <w:tcW w:w="797" w:type="pct"/>
            <w:vMerge/>
          </w:tcPr>
          <w:p w14:paraId="20429A32" w14:textId="77777777" w:rsidR="0087565D" w:rsidRDefault="0087565D">
            <w:pPr>
              <w:rPr>
                <w:rFonts w:cstheme="minorHAnsi"/>
                <w:lang w:eastAsia="zh-CN"/>
              </w:rPr>
            </w:pPr>
          </w:p>
        </w:tc>
        <w:tc>
          <w:tcPr>
            <w:tcW w:w="466" w:type="pct"/>
            <w:vMerge/>
          </w:tcPr>
          <w:p w14:paraId="20429A33" w14:textId="77777777" w:rsidR="0087565D" w:rsidRDefault="0087565D">
            <w:pPr>
              <w:rPr>
                <w:rFonts w:cstheme="minorHAnsi"/>
                <w:lang w:eastAsia="zh-CN"/>
              </w:rPr>
            </w:pPr>
          </w:p>
        </w:tc>
        <w:tc>
          <w:tcPr>
            <w:tcW w:w="477" w:type="pct"/>
            <w:vMerge/>
          </w:tcPr>
          <w:p w14:paraId="20429A34" w14:textId="77777777" w:rsidR="0087565D" w:rsidRDefault="0087565D">
            <w:pPr>
              <w:rPr>
                <w:rFonts w:cstheme="minorHAnsi"/>
                <w:lang w:eastAsia="zh-CN"/>
              </w:rPr>
            </w:pPr>
          </w:p>
        </w:tc>
        <w:tc>
          <w:tcPr>
            <w:tcW w:w="511" w:type="pct"/>
            <w:vMerge/>
          </w:tcPr>
          <w:p w14:paraId="20429A35" w14:textId="77777777" w:rsidR="0087565D" w:rsidRDefault="0087565D">
            <w:pPr>
              <w:rPr>
                <w:rFonts w:cstheme="minorHAnsi"/>
                <w:lang w:eastAsia="zh-CN"/>
              </w:rPr>
            </w:pPr>
          </w:p>
        </w:tc>
      </w:tr>
      <w:tr w:rsidR="0087565D" w14:paraId="20429A3D" w14:textId="77777777">
        <w:trPr>
          <w:trHeight w:val="276"/>
        </w:trPr>
        <w:tc>
          <w:tcPr>
            <w:tcW w:w="1421" w:type="pct"/>
          </w:tcPr>
          <w:p w14:paraId="20429A37" w14:textId="77777777" w:rsidR="0087565D" w:rsidRDefault="007A72D8">
            <w:pPr>
              <w:rPr>
                <w:rFonts w:cstheme="minorHAnsi"/>
              </w:rPr>
            </w:pPr>
            <w:r>
              <w:rPr>
                <w:rFonts w:cstheme="minorHAnsi"/>
              </w:rPr>
              <w:t>Outcome 4 Project Management</w:t>
            </w:r>
          </w:p>
        </w:tc>
        <w:tc>
          <w:tcPr>
            <w:tcW w:w="1327" w:type="pct"/>
          </w:tcPr>
          <w:p w14:paraId="20429A38" w14:textId="77777777" w:rsidR="0087565D" w:rsidRDefault="007A72D8">
            <w:pPr>
              <w:rPr>
                <w:rFonts w:cstheme="minorHAnsi"/>
                <w:lang w:eastAsia="zh-CN"/>
              </w:rPr>
            </w:pPr>
            <w:r>
              <w:rPr>
                <w:rFonts w:cstheme="minorHAnsi" w:hint="eastAsia"/>
              </w:rPr>
              <w:t>A series of project research and inter-project exchanges were carried out.</w:t>
            </w:r>
          </w:p>
        </w:tc>
        <w:tc>
          <w:tcPr>
            <w:tcW w:w="797" w:type="pct"/>
          </w:tcPr>
          <w:p w14:paraId="20429A39" w14:textId="057DEDCF" w:rsidR="0087565D" w:rsidRDefault="00820404">
            <w:pPr>
              <w:rPr>
                <w:rFonts w:cstheme="minorHAnsi"/>
                <w:lang w:eastAsia="zh-CN"/>
              </w:rPr>
            </w:pPr>
            <w:r w:rsidRPr="00820404">
              <w:rPr>
                <w:i/>
                <w:color w:val="767171" w:themeColor="background2" w:themeShade="80"/>
                <w:highlight w:val="yellow"/>
              </w:rPr>
              <w:t>++</w:t>
            </w:r>
          </w:p>
        </w:tc>
        <w:tc>
          <w:tcPr>
            <w:tcW w:w="466" w:type="pct"/>
          </w:tcPr>
          <w:p w14:paraId="20429A3A" w14:textId="4B18E3F5" w:rsidR="0087565D" w:rsidRDefault="00820404">
            <w:pPr>
              <w:rPr>
                <w:rFonts w:cstheme="minorHAnsi"/>
                <w:lang w:eastAsia="zh-CN"/>
              </w:rPr>
            </w:pPr>
            <w:r w:rsidRPr="00820404">
              <w:rPr>
                <w:i/>
                <w:color w:val="767171" w:themeColor="background2" w:themeShade="80"/>
                <w:highlight w:val="yellow"/>
              </w:rPr>
              <w:t>++</w:t>
            </w:r>
          </w:p>
        </w:tc>
        <w:tc>
          <w:tcPr>
            <w:tcW w:w="477" w:type="pct"/>
          </w:tcPr>
          <w:p w14:paraId="20429A3B" w14:textId="14EE0BF8" w:rsidR="0087565D" w:rsidRDefault="00820404">
            <w:pPr>
              <w:rPr>
                <w:rFonts w:cstheme="minorHAnsi"/>
                <w:lang w:eastAsia="zh-CN"/>
              </w:rPr>
            </w:pPr>
            <w:r w:rsidRPr="00820404">
              <w:rPr>
                <w:i/>
                <w:color w:val="767171" w:themeColor="background2" w:themeShade="80"/>
                <w:highlight w:val="yellow"/>
              </w:rPr>
              <w:t>++</w:t>
            </w:r>
          </w:p>
        </w:tc>
        <w:tc>
          <w:tcPr>
            <w:tcW w:w="511" w:type="pct"/>
          </w:tcPr>
          <w:p w14:paraId="20429A3C" w14:textId="0B4DD408" w:rsidR="0087565D" w:rsidRDefault="00820404">
            <w:pPr>
              <w:rPr>
                <w:rFonts w:cstheme="minorHAnsi"/>
                <w:lang w:eastAsia="zh-CN"/>
              </w:rPr>
            </w:pPr>
            <w:r w:rsidRPr="00820404">
              <w:rPr>
                <w:i/>
                <w:color w:val="767171" w:themeColor="background2" w:themeShade="80"/>
                <w:highlight w:val="yellow"/>
              </w:rPr>
              <w:t>++</w:t>
            </w:r>
          </w:p>
        </w:tc>
      </w:tr>
    </w:tbl>
    <w:p w14:paraId="20429A3E" w14:textId="77777777" w:rsidR="0087565D" w:rsidRDefault="0087565D"/>
    <w:p w14:paraId="20429A3F" w14:textId="77777777" w:rsidR="0087565D" w:rsidRDefault="007A72D8">
      <w:pPr>
        <w:pStyle w:val="Heading2"/>
      </w:pPr>
      <w:r>
        <w:t>B.2 Project Impact</w:t>
      </w:r>
    </w:p>
    <w:p w14:paraId="20429A40" w14:textId="77777777" w:rsidR="0087565D" w:rsidRDefault="0087565D"/>
    <w:p w14:paraId="20429A41" w14:textId="77777777" w:rsidR="0087565D" w:rsidRDefault="007A72D8">
      <w:pPr>
        <w:pStyle w:val="Guidance"/>
      </w:pPr>
      <w:r>
        <w:rPr>
          <w:b/>
        </w:rPr>
        <w:t xml:space="preserve">Guidance: </w:t>
      </w:r>
      <w:r>
        <w:t>It is crucial to maintain a broader perspective that connects the dots between overall project activities, outputs, outcomes, and impact. In Section B.2, please go beyond discussing immediate activities and focus on the long-term impact of the project. Use 1-2 paras (more are welcome) to discuss (a) how this project have contributed to broader societal, economic, or environmental goals, and/or (b) how the project informs policy-making process in China and/or (c) how it contributes to national and local priorities, etc.</w:t>
      </w:r>
    </w:p>
    <w:p w14:paraId="20429A42" w14:textId="77777777" w:rsidR="0087565D" w:rsidRDefault="0087565D"/>
    <w:p w14:paraId="20429A43" w14:textId="77777777" w:rsidR="0087565D" w:rsidRDefault="007A72D8">
      <w:pPr>
        <w:rPr>
          <w:rFonts w:cstheme="minorHAnsi"/>
        </w:rPr>
      </w:pPr>
      <w:bookmarkStart w:id="5" w:name="OLE_LINK2"/>
      <w:r>
        <w:rPr>
          <w:rFonts w:cstheme="minorHAnsi" w:hint="eastAsia"/>
        </w:rPr>
        <w:t xml:space="preserve">After one year of implementation, the project has made positive progress and achieved remarkable results in conceptual publicity, construction of demonstration areas, technology demonstration and application, training of stakeholders and dissemination of results. The project has summarized and formed a scientific straw return technology model suitable for the project area in four provinces, and carried out demonstration and promotion, with a total of 1.32 million mu of demonstration application and 23.24 million mu of radiation promotion. The project has achieved multiple social, </w:t>
      </w:r>
      <w:proofErr w:type="gramStart"/>
      <w:r>
        <w:rPr>
          <w:rFonts w:cstheme="minorHAnsi" w:hint="eastAsia"/>
        </w:rPr>
        <w:t>economic</w:t>
      </w:r>
      <w:proofErr w:type="gramEnd"/>
      <w:r>
        <w:rPr>
          <w:rFonts w:cstheme="minorHAnsi" w:hint="eastAsia"/>
        </w:rPr>
        <w:t xml:space="preserve"> and environmental benefits, such as carbon sequestration and emission reduction, soil improvement, cost saving and efficiency enhancement.</w:t>
      </w:r>
    </w:p>
    <w:p w14:paraId="20429A44" w14:textId="77777777" w:rsidR="0087565D" w:rsidRDefault="0087565D">
      <w:pPr>
        <w:rPr>
          <w:rFonts w:cstheme="minorHAnsi"/>
        </w:rPr>
      </w:pPr>
    </w:p>
    <w:bookmarkEnd w:id="5"/>
    <w:p w14:paraId="20429A45" w14:textId="77777777" w:rsidR="0087565D" w:rsidRDefault="007A72D8">
      <w:pPr>
        <w:rPr>
          <w:rFonts w:cstheme="minorHAnsi"/>
        </w:rPr>
      </w:pPr>
      <w:r>
        <w:rPr>
          <w:rFonts w:cstheme="minorHAnsi" w:hint="eastAsia"/>
        </w:rPr>
        <w:t>During the implementation of the project this year, a series of technical training activities were carried out through on-site training, online live broadcasting, on-site observation and field classes, and technicians from UNDP China, the Chinese Academy of Agricultural Sciences, the China Agricultural University and other scientific research institutes, and relevant departments from all over the country were organized to carry out on-site observation activities in the project area. In addition, the project activities were publicized and reported in the People</w:t>
      </w:r>
      <w:r>
        <w:rPr>
          <w:rFonts w:cstheme="minorHAnsi"/>
          <w:lang w:eastAsia="zh-CN"/>
        </w:rPr>
        <w:t>’</w:t>
      </w:r>
      <w:r>
        <w:rPr>
          <w:rFonts w:cstheme="minorHAnsi" w:hint="eastAsia"/>
        </w:rPr>
        <w:t xml:space="preserve">s Daily, </w:t>
      </w:r>
      <w:proofErr w:type="spellStart"/>
      <w:r>
        <w:rPr>
          <w:rFonts w:cstheme="minorHAnsi" w:hint="eastAsia"/>
          <w:lang w:eastAsia="zh-CN"/>
        </w:rPr>
        <w:t>Toutiao</w:t>
      </w:r>
      <w:proofErr w:type="spellEnd"/>
      <w:r>
        <w:rPr>
          <w:rFonts w:cstheme="minorHAnsi" w:hint="eastAsia"/>
        </w:rPr>
        <w:t xml:space="preserve"> and other media and local platforms, expanding the publicity impact of the project.</w:t>
      </w:r>
    </w:p>
    <w:p w14:paraId="5F8932F9" w14:textId="77777777" w:rsidR="0058501D" w:rsidRDefault="0058501D"/>
    <w:p w14:paraId="20429A46" w14:textId="77777777" w:rsidR="0087565D" w:rsidRDefault="007A72D8">
      <w:pPr>
        <w:pStyle w:val="Heading1"/>
      </w:pPr>
      <w:commentRangeStart w:id="6"/>
      <w:commentRangeStart w:id="7"/>
      <w:r>
        <w:t>C. RISK</w:t>
      </w:r>
      <w:commentRangeEnd w:id="6"/>
      <w:r w:rsidR="00697D81">
        <w:rPr>
          <w:rStyle w:val="CommentReference"/>
          <w:rFonts w:cstheme="minorBidi"/>
          <w:b w:val="0"/>
          <w:bCs w:val="0"/>
        </w:rPr>
        <w:commentReference w:id="6"/>
      </w:r>
      <w:commentRangeEnd w:id="7"/>
      <w:r w:rsidR="0058501D">
        <w:rPr>
          <w:rStyle w:val="CommentReference"/>
          <w:rFonts w:cstheme="minorBidi"/>
          <w:b w:val="0"/>
          <w:bCs w:val="0"/>
        </w:rPr>
        <w:commentReference w:id="7"/>
      </w:r>
    </w:p>
    <w:p w14:paraId="20429A47" w14:textId="77777777" w:rsidR="0087565D" w:rsidRDefault="0087565D">
      <w:pPr>
        <w:pStyle w:val="Title"/>
      </w:pPr>
    </w:p>
    <w:p w14:paraId="20429A48" w14:textId="77777777" w:rsidR="0087565D" w:rsidRDefault="007A72D8">
      <w:pPr>
        <w:pStyle w:val="Guidance"/>
      </w:pPr>
      <w:r>
        <w:rPr>
          <w:b/>
          <w:bCs/>
        </w:rPr>
        <w:t>Guidance</w:t>
      </w:r>
      <w:r>
        <w:t>.</w:t>
      </w:r>
    </w:p>
    <w:p w14:paraId="20429A49" w14:textId="77777777" w:rsidR="0087565D" w:rsidRDefault="007A72D8">
      <w:pPr>
        <w:pStyle w:val="Guidance"/>
        <w:numPr>
          <w:ilvl w:val="0"/>
          <w:numId w:val="2"/>
        </w:numPr>
      </w:pPr>
      <w:r>
        <w:lastRenderedPageBreak/>
        <w:t xml:space="preserve">Please populate the offline matrix with those risks as identified on the pro </w:t>
      </w:r>
      <w:proofErr w:type="gramStart"/>
      <w:r>
        <w:t>doc, and</w:t>
      </w:r>
      <w:proofErr w:type="gramEnd"/>
      <w:r>
        <w:t xml:space="preserve"> update the status. Please bring in or strike out a </w:t>
      </w:r>
      <w:proofErr w:type="gramStart"/>
      <w:r>
        <w:t>risk, if</w:t>
      </w:r>
      <w:proofErr w:type="gramEnd"/>
      <w:r>
        <w:t xml:space="preserve"> it’s recently found or addressed. Be sure to distinguish “cause”, ‘’event”, “impact”</w:t>
      </w:r>
      <w:r>
        <w:rPr>
          <w:lang w:eastAsia="zh-CN"/>
        </w:rPr>
        <w:t>. i.e. Because of [cause], [event] may occur, which would lead to [impact].</w:t>
      </w:r>
    </w:p>
    <w:p w14:paraId="20429A4A" w14:textId="77777777" w:rsidR="0087565D" w:rsidRDefault="007A72D8">
      <w:pPr>
        <w:pStyle w:val="Guidance"/>
        <w:numPr>
          <w:ilvl w:val="0"/>
          <w:numId w:val="2"/>
        </w:numPr>
      </w:pPr>
      <w:r>
        <w:t xml:space="preserve">Following the finalization and submission of this report, UNDP </w:t>
      </w:r>
      <w:proofErr w:type="spellStart"/>
      <w:r>
        <w:t>Programme</w:t>
      </w:r>
      <w:proofErr w:type="spellEnd"/>
      <w:r>
        <w:t xml:space="preserve"> Officer shall update the risks in </w:t>
      </w:r>
      <w:r>
        <w:rPr>
          <w:b/>
        </w:rPr>
        <w:t>Quantum</w:t>
      </w:r>
      <w:r>
        <w:t>.</w:t>
      </w:r>
    </w:p>
    <w:p w14:paraId="20429A4B" w14:textId="77777777" w:rsidR="0087565D" w:rsidRDefault="008756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470"/>
        <w:gridCol w:w="1701"/>
        <w:gridCol w:w="2036"/>
        <w:gridCol w:w="2142"/>
        <w:gridCol w:w="1629"/>
        <w:gridCol w:w="1210"/>
        <w:gridCol w:w="2267"/>
        <w:gridCol w:w="1051"/>
      </w:tblGrid>
      <w:tr w:rsidR="0087565D" w14:paraId="20429A57" w14:textId="77777777">
        <w:tc>
          <w:tcPr>
            <w:tcW w:w="157" w:type="pct"/>
            <w:shd w:val="clear" w:color="auto" w:fill="2E74B5" w:themeFill="accent5" w:themeFillShade="BF"/>
            <w:vAlign w:val="center"/>
          </w:tcPr>
          <w:p w14:paraId="20429A4C" w14:textId="77777777" w:rsidR="0087565D" w:rsidRDefault="007A72D8">
            <w:pPr>
              <w:rPr>
                <w:rFonts w:cstheme="minorHAnsi"/>
                <w:b/>
                <w:color w:val="FFFFFF" w:themeColor="background1"/>
                <w:sz w:val="20"/>
                <w:szCs w:val="20"/>
                <w:lang w:val="en-GB"/>
              </w:rPr>
            </w:pPr>
            <w:r>
              <w:rPr>
                <w:rFonts w:cstheme="minorHAnsi"/>
                <w:b/>
                <w:color w:val="FFFFFF" w:themeColor="background1"/>
                <w:sz w:val="20"/>
                <w:szCs w:val="20"/>
                <w:lang w:val="en-GB"/>
              </w:rPr>
              <w:t>#</w:t>
            </w:r>
          </w:p>
        </w:tc>
        <w:tc>
          <w:tcPr>
            <w:tcW w:w="527" w:type="pct"/>
            <w:shd w:val="clear" w:color="auto" w:fill="2E74B5" w:themeFill="accent5" w:themeFillShade="BF"/>
            <w:vAlign w:val="bottom"/>
          </w:tcPr>
          <w:p w14:paraId="20429A4D" w14:textId="77777777" w:rsidR="0087565D" w:rsidRDefault="007A72D8">
            <w:pPr>
              <w:rPr>
                <w:rFonts w:cstheme="minorHAnsi"/>
                <w:b/>
                <w:color w:val="FFFFFF" w:themeColor="background1"/>
                <w:sz w:val="20"/>
                <w:szCs w:val="20"/>
                <w:lang w:val="en-GB"/>
              </w:rPr>
            </w:pPr>
            <w:r>
              <w:rPr>
                <w:rFonts w:cstheme="minorHAnsi"/>
                <w:b/>
                <w:color w:val="FFFFFF" w:themeColor="background1"/>
                <w:sz w:val="20"/>
                <w:szCs w:val="20"/>
                <w:lang w:val="en-GB"/>
              </w:rPr>
              <w:t>Category</w:t>
            </w:r>
          </w:p>
          <w:p w14:paraId="20429A4E" w14:textId="77777777" w:rsidR="0087565D" w:rsidRDefault="0087565D">
            <w:pPr>
              <w:jc w:val="center"/>
              <w:rPr>
                <w:rFonts w:cstheme="minorHAnsi"/>
                <w:sz w:val="20"/>
                <w:szCs w:val="20"/>
                <w:lang w:val="en-GB"/>
              </w:rPr>
            </w:pPr>
          </w:p>
        </w:tc>
        <w:tc>
          <w:tcPr>
            <w:tcW w:w="610" w:type="pct"/>
            <w:shd w:val="clear" w:color="auto" w:fill="2E74B5" w:themeFill="accent5" w:themeFillShade="BF"/>
            <w:vAlign w:val="center"/>
          </w:tcPr>
          <w:p w14:paraId="20429A4F" w14:textId="77777777" w:rsidR="0087565D" w:rsidRDefault="007A72D8">
            <w:pPr>
              <w:rPr>
                <w:rFonts w:cstheme="minorHAnsi"/>
                <w:b/>
                <w:color w:val="FFFFFF" w:themeColor="background1"/>
                <w:sz w:val="20"/>
                <w:szCs w:val="20"/>
                <w:lang w:val="en-GB"/>
              </w:rPr>
            </w:pPr>
            <w:r>
              <w:rPr>
                <w:rFonts w:cstheme="minorHAnsi"/>
                <w:b/>
                <w:color w:val="FFFFFF" w:themeColor="background1"/>
                <w:sz w:val="20"/>
                <w:szCs w:val="20"/>
                <w:lang w:val="en-GB"/>
              </w:rPr>
              <w:t>Cause</w:t>
            </w:r>
          </w:p>
        </w:tc>
        <w:tc>
          <w:tcPr>
            <w:tcW w:w="730" w:type="pct"/>
            <w:shd w:val="clear" w:color="auto" w:fill="2E74B5" w:themeFill="accent5" w:themeFillShade="BF"/>
            <w:vAlign w:val="center"/>
          </w:tcPr>
          <w:p w14:paraId="20429A50" w14:textId="77777777" w:rsidR="0087565D" w:rsidRDefault="007A72D8">
            <w:pPr>
              <w:rPr>
                <w:rFonts w:cstheme="minorHAnsi"/>
                <w:b/>
                <w:color w:val="FFFFFF" w:themeColor="background1"/>
                <w:sz w:val="20"/>
                <w:szCs w:val="20"/>
                <w:lang w:val="en-GB"/>
              </w:rPr>
            </w:pPr>
            <w:r>
              <w:rPr>
                <w:rFonts w:cstheme="minorHAnsi"/>
                <w:b/>
                <w:color w:val="FFFFFF" w:themeColor="background1"/>
                <w:sz w:val="20"/>
                <w:szCs w:val="20"/>
                <w:lang w:val="en-GB"/>
              </w:rPr>
              <w:t>Event</w:t>
            </w:r>
          </w:p>
        </w:tc>
        <w:tc>
          <w:tcPr>
            <w:tcW w:w="768" w:type="pct"/>
            <w:shd w:val="clear" w:color="auto" w:fill="2E74B5" w:themeFill="accent5" w:themeFillShade="BF"/>
            <w:vAlign w:val="center"/>
          </w:tcPr>
          <w:p w14:paraId="20429A51" w14:textId="77777777" w:rsidR="0087565D" w:rsidRDefault="007A72D8">
            <w:pPr>
              <w:rPr>
                <w:rFonts w:cstheme="minorHAnsi"/>
                <w:b/>
                <w:color w:val="FFFFFF" w:themeColor="background1"/>
                <w:sz w:val="20"/>
                <w:szCs w:val="20"/>
                <w:lang w:val="en-GB"/>
              </w:rPr>
            </w:pPr>
            <w:r>
              <w:rPr>
                <w:rFonts w:cstheme="minorHAnsi"/>
                <w:b/>
                <w:color w:val="FFFFFF" w:themeColor="background1"/>
                <w:sz w:val="20"/>
                <w:szCs w:val="20"/>
                <w:lang w:val="en-GB"/>
              </w:rPr>
              <w:t>Impact</w:t>
            </w:r>
          </w:p>
        </w:tc>
        <w:tc>
          <w:tcPr>
            <w:tcW w:w="584" w:type="pct"/>
            <w:shd w:val="clear" w:color="auto" w:fill="2E74B5" w:themeFill="accent5" w:themeFillShade="BF"/>
            <w:vAlign w:val="center"/>
          </w:tcPr>
          <w:p w14:paraId="20429A52" w14:textId="77777777" w:rsidR="0087565D" w:rsidRDefault="007A72D8">
            <w:pPr>
              <w:rPr>
                <w:rFonts w:cstheme="minorHAnsi"/>
                <w:b/>
                <w:color w:val="FFFFFF" w:themeColor="background1"/>
                <w:sz w:val="20"/>
                <w:szCs w:val="20"/>
                <w:lang w:val="en-GB"/>
              </w:rPr>
            </w:pPr>
            <w:r>
              <w:rPr>
                <w:rFonts w:cstheme="minorHAnsi" w:hint="eastAsia"/>
                <w:b/>
                <w:color w:val="FFFFFF" w:themeColor="background1"/>
                <w:sz w:val="20"/>
                <w:szCs w:val="20"/>
                <w:lang w:val="en-GB" w:eastAsia="zh-CN"/>
              </w:rPr>
              <w:t>Risk</w:t>
            </w:r>
            <w:r>
              <w:rPr>
                <w:rFonts w:cstheme="minorHAnsi"/>
                <w:b/>
                <w:color w:val="FFFFFF" w:themeColor="background1"/>
                <w:sz w:val="20"/>
                <w:szCs w:val="20"/>
                <w:lang w:val="en-GB"/>
              </w:rPr>
              <w:t xml:space="preserve"> Valid</w:t>
            </w:r>
            <w:r>
              <w:rPr>
                <w:rFonts w:cstheme="minorHAnsi"/>
                <w:b/>
                <w:color w:val="FFFFFF" w:themeColor="background1"/>
                <w:sz w:val="20"/>
                <w:szCs w:val="20"/>
                <w:lang w:val="en-GB"/>
              </w:rPr>
              <w:br/>
              <w:t xml:space="preserve"> Period</w:t>
            </w:r>
          </w:p>
        </w:tc>
        <w:tc>
          <w:tcPr>
            <w:tcW w:w="434" w:type="pct"/>
            <w:shd w:val="clear" w:color="auto" w:fill="2E74B5" w:themeFill="accent5" w:themeFillShade="BF"/>
            <w:vAlign w:val="center"/>
          </w:tcPr>
          <w:p w14:paraId="20429A53" w14:textId="77777777" w:rsidR="0087565D" w:rsidRDefault="007A72D8">
            <w:pPr>
              <w:rPr>
                <w:rFonts w:cstheme="minorHAnsi"/>
                <w:b/>
                <w:color w:val="FFFFFF" w:themeColor="background1"/>
                <w:sz w:val="20"/>
                <w:szCs w:val="20"/>
                <w:lang w:val="en-GB"/>
              </w:rPr>
            </w:pPr>
            <w:r>
              <w:rPr>
                <w:rFonts w:cstheme="minorHAnsi"/>
                <w:b/>
                <w:color w:val="FFFFFF" w:themeColor="background1"/>
                <w:sz w:val="20"/>
                <w:szCs w:val="20"/>
                <w:lang w:val="en-GB"/>
              </w:rPr>
              <w:t>Risk Level - Impact &amp;</w:t>
            </w:r>
          </w:p>
          <w:p w14:paraId="20429A54" w14:textId="77777777" w:rsidR="0087565D" w:rsidRDefault="007A72D8">
            <w:pPr>
              <w:rPr>
                <w:rFonts w:cstheme="minorHAnsi"/>
                <w:b/>
                <w:color w:val="FFFFFF" w:themeColor="background1"/>
                <w:sz w:val="20"/>
                <w:szCs w:val="20"/>
                <w:lang w:val="en-GB"/>
              </w:rPr>
            </w:pPr>
            <w:r>
              <w:rPr>
                <w:rFonts w:cstheme="minorHAnsi"/>
                <w:b/>
                <w:color w:val="FFFFFF" w:themeColor="background1"/>
                <w:sz w:val="20"/>
                <w:szCs w:val="20"/>
                <w:lang w:val="en-GB"/>
              </w:rPr>
              <w:t>Likelihood</w:t>
            </w:r>
          </w:p>
        </w:tc>
        <w:tc>
          <w:tcPr>
            <w:tcW w:w="813" w:type="pct"/>
            <w:shd w:val="clear" w:color="auto" w:fill="2E74B5" w:themeFill="accent5" w:themeFillShade="BF"/>
            <w:vAlign w:val="center"/>
          </w:tcPr>
          <w:p w14:paraId="20429A55" w14:textId="77777777" w:rsidR="0087565D" w:rsidRDefault="007A72D8">
            <w:pPr>
              <w:rPr>
                <w:rFonts w:cstheme="minorHAnsi"/>
                <w:b/>
                <w:color w:val="FFFFFF" w:themeColor="background1"/>
                <w:sz w:val="20"/>
                <w:szCs w:val="20"/>
                <w:lang w:val="en-GB"/>
              </w:rPr>
            </w:pPr>
            <w:r>
              <w:rPr>
                <w:rFonts w:cstheme="minorHAnsi"/>
                <w:b/>
                <w:color w:val="FFFFFF" w:themeColor="background1"/>
                <w:sz w:val="20"/>
                <w:szCs w:val="20"/>
                <w:lang w:val="en-GB"/>
              </w:rPr>
              <w:t>Treatment(s)</w:t>
            </w:r>
          </w:p>
        </w:tc>
        <w:tc>
          <w:tcPr>
            <w:tcW w:w="377" w:type="pct"/>
            <w:shd w:val="clear" w:color="auto" w:fill="2E74B5" w:themeFill="accent5" w:themeFillShade="BF"/>
            <w:vAlign w:val="center"/>
          </w:tcPr>
          <w:p w14:paraId="20429A56" w14:textId="77777777" w:rsidR="0087565D" w:rsidRDefault="007A72D8">
            <w:pPr>
              <w:rPr>
                <w:rFonts w:cstheme="minorHAnsi"/>
                <w:b/>
                <w:color w:val="FFFFFF" w:themeColor="background1"/>
                <w:sz w:val="20"/>
                <w:szCs w:val="20"/>
                <w:lang w:val="en-GB"/>
              </w:rPr>
            </w:pPr>
            <w:commentRangeStart w:id="8"/>
            <w:r>
              <w:rPr>
                <w:rFonts w:cstheme="minorHAnsi"/>
                <w:b/>
                <w:color w:val="FFFFFF" w:themeColor="background1"/>
                <w:sz w:val="20"/>
                <w:szCs w:val="20"/>
                <w:lang w:val="en-GB"/>
              </w:rPr>
              <w:t>Risk Owner</w:t>
            </w:r>
            <w:commentRangeEnd w:id="8"/>
            <w:r w:rsidR="00D71F7F">
              <w:rPr>
                <w:rStyle w:val="CommentReference"/>
              </w:rPr>
              <w:commentReference w:id="8"/>
            </w:r>
          </w:p>
        </w:tc>
      </w:tr>
      <w:tr w:rsidR="0087565D" w14:paraId="20429A68" w14:textId="77777777">
        <w:tc>
          <w:tcPr>
            <w:tcW w:w="157" w:type="pct"/>
            <w:shd w:val="clear" w:color="auto" w:fill="DEEAF6" w:themeFill="accent5" w:themeFillTint="33"/>
          </w:tcPr>
          <w:p w14:paraId="20429A58" w14:textId="77777777" w:rsidR="0087565D" w:rsidRDefault="0087565D">
            <w:pPr>
              <w:rPr>
                <w:rFonts w:cstheme="minorHAnsi"/>
                <w:b/>
                <w:bCs/>
                <w:sz w:val="18"/>
                <w:szCs w:val="18"/>
                <w:lang w:val="en-GB"/>
              </w:rPr>
            </w:pPr>
          </w:p>
        </w:tc>
        <w:tc>
          <w:tcPr>
            <w:tcW w:w="527" w:type="pct"/>
            <w:shd w:val="clear" w:color="auto" w:fill="DEEAF6" w:themeFill="accent5" w:themeFillTint="33"/>
          </w:tcPr>
          <w:p w14:paraId="20429A59" w14:textId="77777777" w:rsidR="0087565D" w:rsidRDefault="007A72D8">
            <w:pPr>
              <w:rPr>
                <w:rFonts w:cstheme="minorHAnsi"/>
                <w:b/>
                <w:bCs/>
                <w:sz w:val="20"/>
                <w:szCs w:val="20"/>
              </w:rPr>
            </w:pPr>
            <w:r>
              <w:rPr>
                <w:rFonts w:cstheme="minorHAnsi"/>
                <w:b/>
                <w:bCs/>
                <w:sz w:val="20"/>
                <w:szCs w:val="20"/>
              </w:rPr>
              <w:t xml:space="preserve">Primary Category: </w:t>
            </w:r>
          </w:p>
          <w:p w14:paraId="20429A5A" w14:textId="77777777" w:rsidR="0087565D" w:rsidRDefault="007A72D8">
            <w:pPr>
              <w:rPr>
                <w:rFonts w:cstheme="minorHAnsi"/>
                <w:b/>
                <w:bCs/>
                <w:sz w:val="20"/>
                <w:szCs w:val="20"/>
              </w:rPr>
            </w:pPr>
            <w:r>
              <w:rPr>
                <w:rFonts w:cstheme="minorHAnsi"/>
                <w:i/>
                <w:iCs/>
                <w:sz w:val="20"/>
                <w:szCs w:val="20"/>
              </w:rPr>
              <w:t>Social and Environmental Financial, Operational Organizational, Political Regulatory Strategic, Other</w:t>
            </w:r>
          </w:p>
          <w:p w14:paraId="20429A5B" w14:textId="77777777" w:rsidR="0087565D" w:rsidRDefault="0087565D">
            <w:pPr>
              <w:rPr>
                <w:rFonts w:cstheme="minorHAnsi"/>
                <w:sz w:val="20"/>
                <w:szCs w:val="20"/>
              </w:rPr>
            </w:pPr>
          </w:p>
        </w:tc>
        <w:tc>
          <w:tcPr>
            <w:tcW w:w="610" w:type="pct"/>
            <w:shd w:val="clear" w:color="auto" w:fill="DEEAF6" w:themeFill="accent5" w:themeFillTint="33"/>
          </w:tcPr>
          <w:p w14:paraId="20429A5C" w14:textId="77777777" w:rsidR="0087565D" w:rsidRDefault="007A72D8">
            <w:pPr>
              <w:rPr>
                <w:rFonts w:cstheme="minorHAnsi"/>
                <w:sz w:val="20"/>
                <w:szCs w:val="20"/>
                <w:lang w:val="en-GB"/>
              </w:rPr>
            </w:pPr>
            <w:r>
              <w:rPr>
                <w:rFonts w:cstheme="minorHAnsi"/>
                <w:sz w:val="20"/>
                <w:szCs w:val="20"/>
                <w:lang w:val="en-GB"/>
              </w:rPr>
              <w:t>A brief description of what could cause the potential event.</w:t>
            </w:r>
          </w:p>
        </w:tc>
        <w:tc>
          <w:tcPr>
            <w:tcW w:w="730" w:type="pct"/>
            <w:shd w:val="clear" w:color="auto" w:fill="DEEAF6" w:themeFill="accent5" w:themeFillTint="33"/>
          </w:tcPr>
          <w:p w14:paraId="20429A5D" w14:textId="77777777" w:rsidR="0087565D" w:rsidRDefault="007A72D8">
            <w:pPr>
              <w:rPr>
                <w:rFonts w:cstheme="minorHAnsi"/>
                <w:sz w:val="20"/>
                <w:szCs w:val="20"/>
                <w:lang w:val="en-GB"/>
              </w:rPr>
            </w:pPr>
            <w:r>
              <w:rPr>
                <w:rFonts w:cstheme="minorHAnsi"/>
                <w:sz w:val="20"/>
                <w:szCs w:val="20"/>
                <w:lang w:val="en-GB"/>
              </w:rPr>
              <w:t xml:space="preserve">A brief description of the potential future event. The occurrence or change of a particular set of circumstances. </w:t>
            </w:r>
          </w:p>
        </w:tc>
        <w:tc>
          <w:tcPr>
            <w:tcW w:w="768" w:type="pct"/>
            <w:shd w:val="clear" w:color="auto" w:fill="DEEAF6" w:themeFill="accent5" w:themeFillTint="33"/>
          </w:tcPr>
          <w:p w14:paraId="20429A5E" w14:textId="77777777" w:rsidR="0087565D" w:rsidRDefault="007A72D8">
            <w:pPr>
              <w:rPr>
                <w:rFonts w:ascii="Times New Roman" w:hAnsi="Times New Roman" w:cs="Times New Roman"/>
                <w:i/>
                <w:sz w:val="20"/>
                <w:szCs w:val="20"/>
              </w:rPr>
            </w:pPr>
            <w:r>
              <w:rPr>
                <w:rFonts w:cstheme="minorHAnsi"/>
                <w:sz w:val="20"/>
                <w:szCs w:val="20"/>
                <w:lang w:val="en-GB"/>
              </w:rPr>
              <w:t>A brief description of the potential impact of the event. The totality of all effects of an event affecting objectives.</w:t>
            </w:r>
          </w:p>
        </w:tc>
        <w:tc>
          <w:tcPr>
            <w:tcW w:w="584" w:type="pct"/>
            <w:shd w:val="clear" w:color="auto" w:fill="DEEAF6" w:themeFill="accent5" w:themeFillTint="33"/>
          </w:tcPr>
          <w:p w14:paraId="20429A5F" w14:textId="77777777" w:rsidR="0087565D" w:rsidRPr="0058501D" w:rsidRDefault="007A72D8">
            <w:pPr>
              <w:rPr>
                <w:rFonts w:cstheme="minorHAnsi"/>
                <w:sz w:val="20"/>
                <w:szCs w:val="20"/>
                <w:highlight w:val="yellow"/>
                <w:lang w:val="en-GB"/>
              </w:rPr>
            </w:pPr>
            <w:r w:rsidRPr="0058501D">
              <w:rPr>
                <w:rFonts w:cstheme="minorHAnsi"/>
                <w:sz w:val="20"/>
                <w:szCs w:val="20"/>
                <w:highlight w:val="yellow"/>
                <w:lang w:val="en-GB"/>
              </w:rPr>
              <w:t>When does this risk valid from and when does it valid to?</w:t>
            </w:r>
          </w:p>
          <w:p w14:paraId="20429A60" w14:textId="77777777" w:rsidR="0087565D" w:rsidRPr="0058501D" w:rsidRDefault="0087565D">
            <w:pPr>
              <w:rPr>
                <w:rFonts w:cstheme="minorHAnsi"/>
                <w:sz w:val="20"/>
                <w:szCs w:val="20"/>
                <w:highlight w:val="yellow"/>
                <w:lang w:val="en-GB"/>
              </w:rPr>
            </w:pPr>
          </w:p>
        </w:tc>
        <w:tc>
          <w:tcPr>
            <w:tcW w:w="434" w:type="pct"/>
            <w:shd w:val="clear" w:color="auto" w:fill="DEEAF6" w:themeFill="accent5" w:themeFillTint="33"/>
          </w:tcPr>
          <w:p w14:paraId="20429A61" w14:textId="77777777" w:rsidR="0087565D" w:rsidRDefault="007A72D8">
            <w:pPr>
              <w:rPr>
                <w:rFonts w:cstheme="minorHAnsi"/>
                <w:sz w:val="20"/>
                <w:szCs w:val="20"/>
                <w:lang w:val="en-GB"/>
              </w:rPr>
            </w:pPr>
            <w:r>
              <w:rPr>
                <w:rFonts w:cstheme="minorHAnsi"/>
                <w:sz w:val="20"/>
                <w:szCs w:val="20"/>
                <w:lang w:val="en-GB"/>
              </w:rPr>
              <w:t xml:space="preserve">Indicate the level of impact and likelihood of the </w:t>
            </w:r>
            <w:proofErr w:type="gramStart"/>
            <w:r>
              <w:rPr>
                <w:rFonts w:cstheme="minorHAnsi"/>
                <w:sz w:val="20"/>
                <w:szCs w:val="20"/>
                <w:lang w:val="en-GB"/>
              </w:rPr>
              <w:t>risk</w:t>
            </w:r>
            <w:proofErr w:type="gramEnd"/>
            <w:r>
              <w:rPr>
                <w:rFonts w:cstheme="minorHAnsi"/>
                <w:sz w:val="20"/>
                <w:szCs w:val="20"/>
                <w:lang w:val="en-GB"/>
              </w:rPr>
              <w:t xml:space="preserve"> </w:t>
            </w:r>
          </w:p>
          <w:p w14:paraId="20429A62" w14:textId="77777777" w:rsidR="0087565D" w:rsidRDefault="0087565D">
            <w:pPr>
              <w:rPr>
                <w:rFonts w:cstheme="minorHAnsi"/>
                <w:sz w:val="20"/>
                <w:szCs w:val="20"/>
                <w:lang w:val="en-GB"/>
              </w:rPr>
            </w:pPr>
          </w:p>
          <w:p w14:paraId="20429A63" w14:textId="77777777" w:rsidR="0087565D" w:rsidRDefault="007A72D8">
            <w:pPr>
              <w:rPr>
                <w:rFonts w:cstheme="minorHAnsi"/>
                <w:sz w:val="20"/>
                <w:szCs w:val="20"/>
                <w:lang w:val="en-GB"/>
              </w:rPr>
            </w:pPr>
            <w:r>
              <w:rPr>
                <w:rFonts w:cstheme="minorHAnsi"/>
                <w:sz w:val="20"/>
                <w:szCs w:val="20"/>
                <w:lang w:val="en-GB"/>
              </w:rPr>
              <w:t>Enter Impact (I) and Likelihood (L) on a scale from 1 (low) to 5 (</w:t>
            </w:r>
            <w:proofErr w:type="gramStart"/>
            <w:r>
              <w:rPr>
                <w:rFonts w:cstheme="minorHAnsi"/>
                <w:sz w:val="20"/>
                <w:szCs w:val="20"/>
                <w:lang w:val="en-GB"/>
              </w:rPr>
              <w:t>high)  e.g.</w:t>
            </w:r>
            <w:proofErr w:type="gramEnd"/>
            <w:r>
              <w:rPr>
                <w:rFonts w:cstheme="minorHAnsi"/>
                <w:sz w:val="20"/>
                <w:szCs w:val="20"/>
                <w:lang w:val="en-GB"/>
              </w:rPr>
              <w:t xml:space="preserve"> I = 1; L = 3</w:t>
            </w:r>
          </w:p>
        </w:tc>
        <w:tc>
          <w:tcPr>
            <w:tcW w:w="813" w:type="pct"/>
            <w:shd w:val="clear" w:color="auto" w:fill="DEEAF6" w:themeFill="accent5" w:themeFillTint="33"/>
          </w:tcPr>
          <w:p w14:paraId="20429A64" w14:textId="77777777" w:rsidR="0087565D" w:rsidRDefault="007A72D8">
            <w:pPr>
              <w:rPr>
                <w:rFonts w:cstheme="minorHAnsi"/>
                <w:i/>
                <w:sz w:val="20"/>
                <w:szCs w:val="20"/>
                <w:lang w:val="en-GB"/>
              </w:rPr>
            </w:pPr>
            <w:r>
              <w:rPr>
                <w:rFonts w:cstheme="minorHAnsi"/>
                <w:sz w:val="20"/>
                <w:szCs w:val="20"/>
                <w:lang w:val="en-GB"/>
              </w:rPr>
              <w:t xml:space="preserve">What actions have been taken/will be taken to counter this risk? What is the </w:t>
            </w:r>
            <w:proofErr w:type="gramStart"/>
            <w:r>
              <w:rPr>
                <w:rFonts w:cstheme="minorHAnsi"/>
                <w:sz w:val="20"/>
                <w:szCs w:val="20"/>
                <w:lang w:val="en-GB"/>
              </w:rPr>
              <w:t>current status</w:t>
            </w:r>
            <w:proofErr w:type="gramEnd"/>
            <w:r>
              <w:rPr>
                <w:rFonts w:cstheme="minorHAnsi"/>
                <w:sz w:val="20"/>
                <w:szCs w:val="20"/>
                <w:lang w:val="en-GB"/>
              </w:rPr>
              <w:t xml:space="preserve"> of this treatment </w:t>
            </w:r>
            <w:r w:rsidRPr="0058501D">
              <w:rPr>
                <w:rFonts w:cstheme="minorHAnsi"/>
                <w:sz w:val="20"/>
                <w:szCs w:val="20"/>
                <w:highlight w:val="yellow"/>
                <w:lang w:val="en-GB"/>
              </w:rPr>
              <w:t>(Not Started, On Going, Completed)? When is the anticipated completion date?</w:t>
            </w:r>
          </w:p>
        </w:tc>
        <w:tc>
          <w:tcPr>
            <w:tcW w:w="377" w:type="pct"/>
            <w:shd w:val="clear" w:color="auto" w:fill="DEEAF6" w:themeFill="accent5" w:themeFillTint="33"/>
          </w:tcPr>
          <w:p w14:paraId="20429A65" w14:textId="77777777" w:rsidR="0087565D" w:rsidRDefault="007A72D8">
            <w:pPr>
              <w:rPr>
                <w:rFonts w:cstheme="minorHAnsi"/>
                <w:sz w:val="20"/>
                <w:szCs w:val="20"/>
                <w:lang w:val="en-GB"/>
              </w:rPr>
            </w:pPr>
            <w:r>
              <w:rPr>
                <w:rFonts w:cstheme="minorHAnsi"/>
                <w:sz w:val="20"/>
                <w:szCs w:val="20"/>
                <w:lang w:val="en-GB"/>
              </w:rPr>
              <w:t>Who has been appointed to keep an eye on this risk?</w:t>
            </w:r>
          </w:p>
          <w:p w14:paraId="20429A66" w14:textId="77777777" w:rsidR="0087565D" w:rsidRDefault="0087565D">
            <w:pPr>
              <w:rPr>
                <w:rFonts w:cstheme="minorHAnsi"/>
                <w:i/>
                <w:sz w:val="20"/>
                <w:szCs w:val="20"/>
                <w:lang w:val="en-GB"/>
              </w:rPr>
            </w:pPr>
          </w:p>
          <w:p w14:paraId="20429A67" w14:textId="77777777" w:rsidR="0087565D" w:rsidRDefault="0087565D">
            <w:pPr>
              <w:rPr>
                <w:rFonts w:cstheme="minorHAnsi"/>
                <w:i/>
                <w:sz w:val="20"/>
                <w:szCs w:val="20"/>
                <w:lang w:val="en-GB"/>
              </w:rPr>
            </w:pPr>
          </w:p>
        </w:tc>
      </w:tr>
      <w:tr w:rsidR="0087565D" w14:paraId="20429A74" w14:textId="77777777">
        <w:tc>
          <w:tcPr>
            <w:tcW w:w="157" w:type="pct"/>
          </w:tcPr>
          <w:p w14:paraId="20429A69" w14:textId="77777777" w:rsidR="0087565D" w:rsidRDefault="007A72D8">
            <w:pPr>
              <w:rPr>
                <w:rFonts w:cstheme="minorHAnsi"/>
                <w:sz w:val="20"/>
                <w:szCs w:val="20"/>
                <w:lang w:val="en-GB"/>
              </w:rPr>
            </w:pPr>
            <w:r>
              <w:rPr>
                <w:rFonts w:cstheme="minorHAnsi"/>
                <w:sz w:val="20"/>
                <w:szCs w:val="20"/>
                <w:lang w:val="en-GB"/>
              </w:rPr>
              <w:t>0</w:t>
            </w:r>
          </w:p>
        </w:tc>
        <w:tc>
          <w:tcPr>
            <w:tcW w:w="527" w:type="pct"/>
          </w:tcPr>
          <w:p w14:paraId="20429A6A" w14:textId="421EA056" w:rsidR="0087565D" w:rsidRDefault="00820404">
            <w:pPr>
              <w:rPr>
                <w:rFonts w:ascii="Calibri" w:eastAsia="Calibri" w:hAnsi="Calibri" w:cs="Calibri"/>
                <w:i/>
                <w:color w:val="767171" w:themeColor="background2" w:themeShade="80"/>
                <w:sz w:val="20"/>
                <w:szCs w:val="20"/>
                <w:lang w:val="en-GB"/>
              </w:rPr>
            </w:pPr>
            <w:r w:rsidRPr="00820404">
              <w:rPr>
                <w:i/>
                <w:color w:val="767171" w:themeColor="background2" w:themeShade="80"/>
                <w:highlight w:val="yellow"/>
              </w:rPr>
              <w:t>++</w:t>
            </w:r>
          </w:p>
        </w:tc>
        <w:tc>
          <w:tcPr>
            <w:tcW w:w="610" w:type="pct"/>
          </w:tcPr>
          <w:p w14:paraId="20429A6B" w14:textId="2BF9DD02" w:rsidR="0087565D" w:rsidRDefault="00820404">
            <w:pPr>
              <w:rPr>
                <w:rFonts w:cstheme="minorHAnsi"/>
                <w:i/>
                <w:color w:val="767171" w:themeColor="background2" w:themeShade="80"/>
                <w:sz w:val="20"/>
                <w:szCs w:val="20"/>
                <w:lang w:val="en-GB" w:eastAsia="zh-CN"/>
              </w:rPr>
            </w:pPr>
            <w:r w:rsidRPr="00820404">
              <w:rPr>
                <w:i/>
                <w:color w:val="767171" w:themeColor="background2" w:themeShade="80"/>
                <w:highlight w:val="yellow"/>
              </w:rPr>
              <w:t>++</w:t>
            </w:r>
          </w:p>
        </w:tc>
        <w:tc>
          <w:tcPr>
            <w:tcW w:w="730" w:type="pct"/>
          </w:tcPr>
          <w:p w14:paraId="20429A6C" w14:textId="2BA0606E" w:rsidR="0087565D" w:rsidRDefault="00820404">
            <w:pPr>
              <w:rPr>
                <w:rFonts w:cstheme="minorHAnsi"/>
                <w:i/>
                <w:color w:val="767171" w:themeColor="background2" w:themeShade="80"/>
                <w:sz w:val="20"/>
                <w:szCs w:val="20"/>
                <w:lang w:val="en-GB" w:eastAsia="zh-CN"/>
              </w:rPr>
            </w:pPr>
            <w:r w:rsidRPr="00820404">
              <w:rPr>
                <w:i/>
                <w:color w:val="767171" w:themeColor="background2" w:themeShade="80"/>
                <w:highlight w:val="yellow"/>
              </w:rPr>
              <w:t>++</w:t>
            </w:r>
          </w:p>
        </w:tc>
        <w:tc>
          <w:tcPr>
            <w:tcW w:w="768" w:type="pct"/>
          </w:tcPr>
          <w:p w14:paraId="20429A6F" w14:textId="42A03979" w:rsidR="0087565D" w:rsidRDefault="00820404">
            <w:pPr>
              <w:rPr>
                <w:rFonts w:cstheme="minorHAnsi"/>
                <w:i/>
                <w:color w:val="767171" w:themeColor="background2" w:themeShade="80"/>
                <w:sz w:val="20"/>
                <w:szCs w:val="20"/>
                <w:lang w:val="en-GB" w:eastAsia="zh-CN"/>
              </w:rPr>
            </w:pPr>
            <w:r w:rsidRPr="00820404">
              <w:rPr>
                <w:i/>
                <w:color w:val="767171" w:themeColor="background2" w:themeShade="80"/>
                <w:highlight w:val="yellow"/>
              </w:rPr>
              <w:t>++</w:t>
            </w:r>
          </w:p>
        </w:tc>
        <w:tc>
          <w:tcPr>
            <w:tcW w:w="584" w:type="pct"/>
          </w:tcPr>
          <w:p w14:paraId="20429A70" w14:textId="17C9A4CF" w:rsidR="0087565D" w:rsidRPr="0058501D" w:rsidRDefault="00820404">
            <w:pPr>
              <w:rPr>
                <w:rFonts w:cstheme="minorHAnsi"/>
                <w:i/>
                <w:iCs/>
                <w:color w:val="767171" w:themeColor="background2" w:themeShade="80"/>
                <w:sz w:val="20"/>
                <w:szCs w:val="20"/>
                <w:highlight w:val="yellow"/>
              </w:rPr>
            </w:pPr>
            <w:r w:rsidRPr="0058501D">
              <w:rPr>
                <w:i/>
                <w:color w:val="767171" w:themeColor="background2" w:themeShade="80"/>
                <w:highlight w:val="yellow"/>
              </w:rPr>
              <w:t>++</w:t>
            </w:r>
          </w:p>
        </w:tc>
        <w:tc>
          <w:tcPr>
            <w:tcW w:w="434" w:type="pct"/>
          </w:tcPr>
          <w:p w14:paraId="20429A71" w14:textId="2DC4687A" w:rsidR="0087565D" w:rsidRDefault="00820404">
            <w:pPr>
              <w:rPr>
                <w:rFonts w:cstheme="minorHAnsi"/>
                <w:sz w:val="20"/>
                <w:szCs w:val="20"/>
                <w:lang w:val="en-GB"/>
              </w:rPr>
            </w:pPr>
            <w:r w:rsidRPr="00820404">
              <w:rPr>
                <w:i/>
                <w:color w:val="767171" w:themeColor="background2" w:themeShade="80"/>
                <w:highlight w:val="yellow"/>
              </w:rPr>
              <w:t>++</w:t>
            </w:r>
          </w:p>
        </w:tc>
        <w:tc>
          <w:tcPr>
            <w:tcW w:w="813" w:type="pct"/>
          </w:tcPr>
          <w:p w14:paraId="20429A72" w14:textId="62E8CA8A" w:rsidR="0087565D" w:rsidRDefault="00820404">
            <w:pPr>
              <w:rPr>
                <w:rFonts w:cstheme="minorHAnsi"/>
                <w:sz w:val="20"/>
                <w:szCs w:val="20"/>
                <w:lang w:val="en-GB"/>
              </w:rPr>
            </w:pPr>
            <w:r w:rsidRPr="00820404">
              <w:rPr>
                <w:i/>
                <w:color w:val="767171" w:themeColor="background2" w:themeShade="80"/>
                <w:highlight w:val="yellow"/>
              </w:rPr>
              <w:t>++</w:t>
            </w:r>
          </w:p>
        </w:tc>
        <w:tc>
          <w:tcPr>
            <w:tcW w:w="377" w:type="pct"/>
          </w:tcPr>
          <w:p w14:paraId="20429A73" w14:textId="17AEEF25" w:rsidR="0087565D" w:rsidRDefault="00820404">
            <w:pPr>
              <w:rPr>
                <w:rFonts w:cstheme="minorHAnsi"/>
                <w:sz w:val="20"/>
                <w:szCs w:val="20"/>
                <w:lang w:val="en-GB"/>
              </w:rPr>
            </w:pPr>
            <w:r w:rsidRPr="00820404">
              <w:rPr>
                <w:i/>
                <w:color w:val="767171" w:themeColor="background2" w:themeShade="80"/>
                <w:highlight w:val="yellow"/>
              </w:rPr>
              <w:t>++</w:t>
            </w:r>
          </w:p>
        </w:tc>
      </w:tr>
      <w:tr w:rsidR="0087565D" w14:paraId="20429A80" w14:textId="77777777">
        <w:tc>
          <w:tcPr>
            <w:tcW w:w="157" w:type="pct"/>
          </w:tcPr>
          <w:p w14:paraId="20429A75" w14:textId="77777777" w:rsidR="0087565D" w:rsidRDefault="007A72D8">
            <w:pPr>
              <w:rPr>
                <w:rFonts w:cstheme="minorHAnsi"/>
                <w:sz w:val="20"/>
                <w:szCs w:val="20"/>
                <w:lang w:val="en-GB"/>
              </w:rPr>
            </w:pPr>
            <w:r>
              <w:rPr>
                <w:rFonts w:cstheme="minorHAnsi"/>
                <w:sz w:val="20"/>
                <w:szCs w:val="20"/>
                <w:lang w:val="en-GB"/>
              </w:rPr>
              <w:t>1</w:t>
            </w:r>
          </w:p>
        </w:tc>
        <w:tc>
          <w:tcPr>
            <w:tcW w:w="527" w:type="pct"/>
          </w:tcPr>
          <w:sdt>
            <w:sdtPr>
              <w:rPr>
                <w:rFonts w:cstheme="minorHAnsi"/>
                <w:sz w:val="20"/>
                <w:szCs w:val="20"/>
                <w:lang w:val="en-GB"/>
              </w:rPr>
              <w:id w:val="-2028240776"/>
              <w:placeholder>
                <w:docPart w:val="352BB37B293E4C1498865ADA6E14C78A"/>
              </w:placeholder>
              <w:dropDownList>
                <w:listItem w:value="Choose an item."/>
                <w:listItem w:displayText="Social and Environmental" w:value="Social and Environmental"/>
                <w:listItem w:displayText="Financial" w:value="Financial"/>
                <w:listItem w:displayText="Operational " w:value="Operational "/>
                <w:listItem w:displayText="Organizational" w:value="Organizational"/>
                <w:listItem w:displayText="Political" w:value="Political"/>
                <w:listItem w:displayText="Regulatory" w:value="Regulatory"/>
                <w:listItem w:displayText="Strategic" w:value="Strategic"/>
                <w:listItem w:displayText="Safety and Security" w:value="Safety and Security"/>
              </w:dropDownList>
            </w:sdtPr>
            <w:sdtContent>
              <w:p w14:paraId="20429A76" w14:textId="77777777" w:rsidR="0087565D" w:rsidRDefault="007A72D8">
                <w:pPr>
                  <w:rPr>
                    <w:rFonts w:cstheme="minorHAnsi"/>
                    <w:sz w:val="20"/>
                    <w:szCs w:val="20"/>
                    <w:lang w:val="en-GB"/>
                  </w:rPr>
                </w:pPr>
                <w:r>
                  <w:rPr>
                    <w:rFonts w:cstheme="minorHAnsi"/>
                    <w:sz w:val="20"/>
                    <w:szCs w:val="20"/>
                    <w:lang w:val="en-GB"/>
                  </w:rPr>
                  <w:t>Organizational</w:t>
                </w:r>
              </w:p>
            </w:sdtContent>
          </w:sdt>
          <w:p w14:paraId="20429A77" w14:textId="77777777" w:rsidR="0087565D" w:rsidRDefault="0087565D"/>
        </w:tc>
        <w:tc>
          <w:tcPr>
            <w:tcW w:w="610" w:type="pct"/>
          </w:tcPr>
          <w:p w14:paraId="20429A78" w14:textId="77777777" w:rsidR="0087565D" w:rsidRDefault="007A72D8">
            <w:pPr>
              <w:rPr>
                <w:rFonts w:cstheme="minorHAnsi"/>
                <w:sz w:val="20"/>
                <w:szCs w:val="20"/>
                <w:lang w:val="en-GB"/>
              </w:rPr>
            </w:pPr>
            <w:r>
              <w:rPr>
                <w:rFonts w:hint="eastAsia"/>
              </w:rPr>
              <w:t xml:space="preserve">Inadequate inter-agency coordination. The lack of coordination mechanisms in participating sectors limits the </w:t>
            </w:r>
            <w:r>
              <w:rPr>
                <w:rFonts w:hint="eastAsia"/>
              </w:rPr>
              <w:lastRenderedPageBreak/>
              <w:t>effectiveness of human and financial resources and reduces the efficiency of policy processes and the impact of project results.</w:t>
            </w:r>
          </w:p>
        </w:tc>
        <w:tc>
          <w:tcPr>
            <w:tcW w:w="730" w:type="pct"/>
          </w:tcPr>
          <w:p w14:paraId="20429A79" w14:textId="43CBED74" w:rsidR="0087565D" w:rsidRDefault="00820404">
            <w:pPr>
              <w:rPr>
                <w:rFonts w:cstheme="minorHAnsi"/>
                <w:szCs w:val="20"/>
              </w:rPr>
            </w:pPr>
            <w:r w:rsidRPr="00820404">
              <w:rPr>
                <w:i/>
                <w:color w:val="767171" w:themeColor="background2" w:themeShade="80"/>
                <w:highlight w:val="yellow"/>
              </w:rPr>
              <w:lastRenderedPageBreak/>
              <w:t>++</w:t>
            </w:r>
          </w:p>
        </w:tc>
        <w:tc>
          <w:tcPr>
            <w:tcW w:w="768" w:type="pct"/>
          </w:tcPr>
          <w:p w14:paraId="20429A7A" w14:textId="01615DFA" w:rsidR="0087565D" w:rsidRDefault="00820404">
            <w:pPr>
              <w:rPr>
                <w:rFonts w:cstheme="minorHAnsi"/>
                <w:sz w:val="20"/>
                <w:szCs w:val="20"/>
              </w:rPr>
            </w:pPr>
            <w:r w:rsidRPr="00820404">
              <w:rPr>
                <w:i/>
                <w:color w:val="767171" w:themeColor="background2" w:themeShade="80"/>
                <w:highlight w:val="yellow"/>
              </w:rPr>
              <w:t>++</w:t>
            </w:r>
          </w:p>
        </w:tc>
        <w:tc>
          <w:tcPr>
            <w:tcW w:w="584" w:type="pct"/>
          </w:tcPr>
          <w:sdt>
            <w:sdtPr>
              <w:rPr>
                <w:rFonts w:cstheme="minorHAnsi"/>
                <w:sz w:val="20"/>
                <w:szCs w:val="20"/>
                <w:highlight w:val="yellow"/>
                <w:lang w:val="en-GB"/>
              </w:rPr>
              <w:id w:val="-845024757"/>
              <w:placeholder>
                <w:docPart w:val="903BC538F44C47AA9E650A168A520831"/>
              </w:placeholder>
              <w:dropDownList>
                <w:listItem w:value="Choose an item."/>
                <w:listItem w:displayText="Not started" w:value="Not started"/>
                <w:listItem w:displayText="Ongoing" w:value="Ongoing"/>
                <w:listItem w:displayText="Completed" w:value="Completed"/>
              </w:dropDownList>
            </w:sdtPr>
            <w:sdtContent>
              <w:p w14:paraId="20429A7B" w14:textId="77777777" w:rsidR="0087565D" w:rsidRPr="0058501D" w:rsidRDefault="007A72D8">
                <w:pPr>
                  <w:rPr>
                    <w:rFonts w:cstheme="minorHAnsi"/>
                    <w:sz w:val="20"/>
                    <w:szCs w:val="20"/>
                    <w:highlight w:val="yellow"/>
                    <w:lang w:val="en-GB"/>
                  </w:rPr>
                </w:pPr>
                <w:r w:rsidRPr="0058501D">
                  <w:rPr>
                    <w:rFonts w:cstheme="minorHAnsi"/>
                    <w:sz w:val="20"/>
                    <w:szCs w:val="20"/>
                    <w:highlight w:val="yellow"/>
                    <w:lang w:val="en-GB"/>
                  </w:rPr>
                  <w:t>Completed</w:t>
                </w:r>
              </w:p>
            </w:sdtContent>
          </w:sdt>
          <w:p w14:paraId="20429A7C" w14:textId="77777777" w:rsidR="0087565D" w:rsidRPr="0058501D" w:rsidRDefault="0087565D">
            <w:pPr>
              <w:rPr>
                <w:highlight w:val="yellow"/>
              </w:rPr>
            </w:pPr>
          </w:p>
        </w:tc>
        <w:tc>
          <w:tcPr>
            <w:tcW w:w="434" w:type="pct"/>
          </w:tcPr>
          <w:p w14:paraId="20429A7D" w14:textId="4D72836C" w:rsidR="0087565D" w:rsidRDefault="007A72D8">
            <w:pPr>
              <w:rPr>
                <w:rFonts w:cstheme="minorHAnsi"/>
                <w:sz w:val="20"/>
                <w:szCs w:val="20"/>
                <w:lang w:val="en-GB"/>
              </w:rPr>
            </w:pPr>
            <w:r>
              <w:rPr>
                <w:rFonts w:cstheme="minorHAnsi"/>
                <w:sz w:val="20"/>
                <w:szCs w:val="20"/>
                <w:lang w:val="en-GB"/>
              </w:rPr>
              <w:t>1</w:t>
            </w:r>
          </w:p>
        </w:tc>
        <w:tc>
          <w:tcPr>
            <w:tcW w:w="813" w:type="pct"/>
          </w:tcPr>
          <w:p w14:paraId="20429A7E" w14:textId="77777777" w:rsidR="0087565D" w:rsidRDefault="007A72D8">
            <w:pPr>
              <w:rPr>
                <w:rFonts w:cstheme="minorHAnsi"/>
                <w:sz w:val="20"/>
                <w:szCs w:val="20"/>
                <w:lang w:val="en-GB"/>
              </w:rPr>
            </w:pPr>
            <w:r>
              <w:rPr>
                <w:rFonts w:cstheme="minorHAnsi" w:hint="eastAsia"/>
                <w:sz w:val="20"/>
                <w:szCs w:val="20"/>
                <w:lang w:val="en-GB"/>
              </w:rPr>
              <w:t xml:space="preserve">The project will have a project steering committee to which the Department of Science, Technology and Education of MARA will assign a representative. A project management office will also be set up. The Steering Committee </w:t>
            </w:r>
            <w:r>
              <w:rPr>
                <w:rFonts w:cstheme="minorHAnsi" w:hint="eastAsia"/>
                <w:sz w:val="20"/>
                <w:szCs w:val="20"/>
                <w:lang w:val="en-GB"/>
              </w:rPr>
              <w:lastRenderedPageBreak/>
              <w:t xml:space="preserve">will be composed of representatives from relevant operational departments. Under the leadership of the Project Steering Committee, the PMO is responsible for handling the day-to-day administrative work during project implementation. The committee is responsible for monitoring progress, reviewing the annual work plan and quality assurance. Once the annual work plan has been formally approved, the PMO will be responsible for ensuring coordination and cooperation among the various units. This risk has been addressed during the design phase of the project. In addition, the project will support related research and other activities. The project will also conduct follow-up analyses of relevant studies, tracked through the </w:t>
            </w:r>
            <w:r>
              <w:rPr>
                <w:rFonts w:cstheme="minorHAnsi" w:hint="eastAsia"/>
                <w:sz w:val="20"/>
                <w:szCs w:val="20"/>
                <w:lang w:val="en-GB"/>
              </w:rPr>
              <w:lastRenderedPageBreak/>
              <w:t>corresponding capacity-building and assessment tools.</w:t>
            </w:r>
          </w:p>
        </w:tc>
        <w:tc>
          <w:tcPr>
            <w:tcW w:w="377" w:type="pct"/>
          </w:tcPr>
          <w:p w14:paraId="6CD1DE30" w14:textId="77777777" w:rsidR="0087565D" w:rsidRPr="00FB5CE4" w:rsidRDefault="007A72D8">
            <w:pPr>
              <w:rPr>
                <w:rFonts w:cstheme="minorHAnsi"/>
                <w:sz w:val="20"/>
                <w:szCs w:val="20"/>
                <w:highlight w:val="yellow"/>
                <w:lang w:val="en-GB"/>
              </w:rPr>
            </w:pPr>
            <w:r w:rsidRPr="00FB5CE4">
              <w:rPr>
                <w:rFonts w:cstheme="minorHAnsi"/>
                <w:sz w:val="20"/>
                <w:szCs w:val="20"/>
                <w:highlight w:val="yellow"/>
                <w:lang w:val="en-GB"/>
              </w:rPr>
              <w:lastRenderedPageBreak/>
              <w:t>Project manager</w:t>
            </w:r>
          </w:p>
          <w:p w14:paraId="20429A7F" w14:textId="592147F1" w:rsidR="007A72D8" w:rsidRPr="00FB5CE4" w:rsidRDefault="007A72D8">
            <w:pPr>
              <w:rPr>
                <w:rFonts w:cstheme="minorHAnsi"/>
                <w:sz w:val="20"/>
                <w:szCs w:val="20"/>
                <w:highlight w:val="yellow"/>
                <w:lang w:val="en-GB"/>
              </w:rPr>
            </w:pPr>
          </w:p>
        </w:tc>
      </w:tr>
      <w:tr w:rsidR="0087565D" w14:paraId="20429A8C" w14:textId="77777777">
        <w:tc>
          <w:tcPr>
            <w:tcW w:w="157" w:type="pct"/>
          </w:tcPr>
          <w:p w14:paraId="20429A81" w14:textId="77777777" w:rsidR="0087565D" w:rsidRDefault="007A72D8">
            <w:pPr>
              <w:rPr>
                <w:rFonts w:cstheme="minorHAnsi"/>
                <w:sz w:val="20"/>
                <w:szCs w:val="20"/>
                <w:lang w:val="en-GB"/>
              </w:rPr>
            </w:pPr>
            <w:r>
              <w:rPr>
                <w:rFonts w:cstheme="minorHAnsi"/>
                <w:sz w:val="20"/>
                <w:szCs w:val="20"/>
                <w:lang w:val="en-GB"/>
              </w:rPr>
              <w:lastRenderedPageBreak/>
              <w:t>2</w:t>
            </w:r>
          </w:p>
        </w:tc>
        <w:tc>
          <w:tcPr>
            <w:tcW w:w="527" w:type="pct"/>
          </w:tcPr>
          <w:sdt>
            <w:sdtPr>
              <w:rPr>
                <w:rFonts w:cstheme="minorHAnsi"/>
                <w:sz w:val="20"/>
                <w:szCs w:val="20"/>
                <w:lang w:val="en-GB"/>
              </w:rPr>
              <w:id w:val="416294013"/>
              <w:placeholder>
                <w:docPart w:val="FA4515F132BD42B6A2CE145A59AC128F"/>
              </w:placeholder>
              <w:dropDownList>
                <w:listItem w:value="Choose an item."/>
                <w:listItem w:displayText="Social and Environmental" w:value="Social and Environmental"/>
                <w:listItem w:displayText="Financial" w:value="Financial"/>
                <w:listItem w:displayText="Operational " w:value="Operational "/>
                <w:listItem w:displayText="Organizational" w:value="Organizational"/>
                <w:listItem w:displayText="Political" w:value="Political"/>
                <w:listItem w:displayText="Regulatory" w:value="Regulatory"/>
                <w:listItem w:displayText="Strategic" w:value="Strategic"/>
                <w:listItem w:displayText="Safety and Security" w:value="Safety and Security"/>
              </w:dropDownList>
            </w:sdtPr>
            <w:sdtContent>
              <w:p w14:paraId="20429A82" w14:textId="77777777" w:rsidR="0087565D" w:rsidRDefault="007A72D8">
                <w:pPr>
                  <w:rPr>
                    <w:rFonts w:cstheme="minorHAnsi"/>
                    <w:sz w:val="20"/>
                    <w:szCs w:val="20"/>
                    <w:lang w:val="en-GB"/>
                  </w:rPr>
                </w:pPr>
                <w:r>
                  <w:rPr>
                    <w:rFonts w:cstheme="minorHAnsi"/>
                    <w:sz w:val="20"/>
                    <w:szCs w:val="20"/>
                    <w:lang w:val="en-GB"/>
                  </w:rPr>
                  <w:t>Strategic</w:t>
                </w:r>
              </w:p>
            </w:sdtContent>
          </w:sdt>
          <w:p w14:paraId="20429A83" w14:textId="77777777" w:rsidR="0087565D" w:rsidRDefault="0087565D"/>
        </w:tc>
        <w:tc>
          <w:tcPr>
            <w:tcW w:w="610" w:type="pct"/>
          </w:tcPr>
          <w:p w14:paraId="20429A84" w14:textId="77777777" w:rsidR="0087565D" w:rsidRDefault="007A72D8">
            <w:pPr>
              <w:rPr>
                <w:rFonts w:cstheme="minorHAnsi"/>
                <w:sz w:val="20"/>
                <w:szCs w:val="20"/>
                <w:lang w:val="en-GB"/>
              </w:rPr>
            </w:pPr>
            <w:r>
              <w:rPr>
                <w:rFonts w:cstheme="minorHAnsi" w:hint="eastAsia"/>
                <w:sz w:val="20"/>
                <w:szCs w:val="20"/>
                <w:lang w:val="en-GB"/>
              </w:rPr>
              <w:t>Relatively slow process of policy formulation and adoption related to the project. The efficiency of policy and planning may also be reduced due to poor economic development planning.</w:t>
            </w:r>
          </w:p>
        </w:tc>
        <w:tc>
          <w:tcPr>
            <w:tcW w:w="730" w:type="pct"/>
          </w:tcPr>
          <w:p w14:paraId="20429A85" w14:textId="0F5EE357" w:rsidR="0087565D" w:rsidRDefault="00820404">
            <w:pPr>
              <w:rPr>
                <w:rFonts w:cstheme="minorHAnsi"/>
                <w:szCs w:val="20"/>
              </w:rPr>
            </w:pPr>
            <w:r w:rsidRPr="00820404">
              <w:rPr>
                <w:i/>
                <w:color w:val="767171" w:themeColor="background2" w:themeShade="80"/>
                <w:highlight w:val="yellow"/>
              </w:rPr>
              <w:t>++</w:t>
            </w:r>
          </w:p>
        </w:tc>
        <w:tc>
          <w:tcPr>
            <w:tcW w:w="768" w:type="pct"/>
          </w:tcPr>
          <w:p w14:paraId="20429A86" w14:textId="464437D4" w:rsidR="0087565D" w:rsidRDefault="00820404">
            <w:pPr>
              <w:rPr>
                <w:rFonts w:cstheme="minorHAnsi"/>
                <w:sz w:val="20"/>
                <w:szCs w:val="20"/>
              </w:rPr>
            </w:pPr>
            <w:r w:rsidRPr="00820404">
              <w:rPr>
                <w:i/>
                <w:color w:val="767171" w:themeColor="background2" w:themeShade="80"/>
                <w:highlight w:val="yellow"/>
              </w:rPr>
              <w:t>++</w:t>
            </w:r>
          </w:p>
        </w:tc>
        <w:tc>
          <w:tcPr>
            <w:tcW w:w="584" w:type="pct"/>
          </w:tcPr>
          <w:sdt>
            <w:sdtPr>
              <w:rPr>
                <w:rFonts w:cstheme="minorHAnsi"/>
                <w:sz w:val="20"/>
                <w:szCs w:val="20"/>
                <w:highlight w:val="yellow"/>
                <w:lang w:val="en-GB"/>
              </w:rPr>
              <w:id w:val="-879932836"/>
              <w:placeholder>
                <w:docPart w:val="77CFB03969B94361B1E0ADFE30C2C0B4"/>
              </w:placeholder>
              <w:dropDownList>
                <w:listItem w:value="Choose an item."/>
                <w:listItem w:displayText="Not started" w:value="Not started"/>
                <w:listItem w:displayText="Ongoing" w:value="Ongoing"/>
                <w:listItem w:displayText="Completed" w:value="Completed"/>
              </w:dropDownList>
            </w:sdtPr>
            <w:sdtContent>
              <w:p w14:paraId="20429A87" w14:textId="6FB176E6" w:rsidR="0087565D" w:rsidRPr="0058501D" w:rsidRDefault="007A72D8">
                <w:pPr>
                  <w:rPr>
                    <w:rFonts w:cstheme="minorHAnsi"/>
                    <w:sz w:val="20"/>
                    <w:szCs w:val="20"/>
                    <w:highlight w:val="yellow"/>
                    <w:lang w:val="en-GB"/>
                  </w:rPr>
                </w:pPr>
                <w:r w:rsidRPr="0058501D">
                  <w:rPr>
                    <w:rFonts w:cstheme="minorHAnsi"/>
                    <w:sz w:val="20"/>
                    <w:szCs w:val="20"/>
                    <w:highlight w:val="yellow"/>
                    <w:lang w:val="en-GB"/>
                  </w:rPr>
                  <w:t>Completed</w:t>
                </w:r>
              </w:p>
            </w:sdtContent>
          </w:sdt>
          <w:p w14:paraId="20429A88" w14:textId="77777777" w:rsidR="0087565D" w:rsidRPr="0058501D" w:rsidRDefault="0087565D">
            <w:pPr>
              <w:rPr>
                <w:highlight w:val="yellow"/>
              </w:rPr>
            </w:pPr>
          </w:p>
        </w:tc>
        <w:tc>
          <w:tcPr>
            <w:tcW w:w="434" w:type="pct"/>
          </w:tcPr>
          <w:p w14:paraId="20429A89" w14:textId="03DF254E" w:rsidR="0087565D" w:rsidRDefault="004B3792">
            <w:pPr>
              <w:rPr>
                <w:rFonts w:cstheme="minorHAnsi"/>
                <w:sz w:val="20"/>
                <w:szCs w:val="20"/>
                <w:lang w:val="en-GB"/>
              </w:rPr>
            </w:pPr>
            <w:r w:rsidRPr="00820404">
              <w:rPr>
                <w:i/>
                <w:color w:val="767171" w:themeColor="background2" w:themeShade="80"/>
                <w:highlight w:val="yellow"/>
              </w:rPr>
              <w:t>++</w:t>
            </w:r>
          </w:p>
        </w:tc>
        <w:tc>
          <w:tcPr>
            <w:tcW w:w="813" w:type="pct"/>
          </w:tcPr>
          <w:p w14:paraId="20429A8A" w14:textId="77777777" w:rsidR="0087565D" w:rsidRDefault="007A72D8">
            <w:pPr>
              <w:rPr>
                <w:rFonts w:cstheme="minorHAnsi"/>
                <w:sz w:val="20"/>
                <w:szCs w:val="20"/>
                <w:lang w:val="en-GB"/>
              </w:rPr>
            </w:pPr>
            <w:r>
              <w:rPr>
                <w:rFonts w:cstheme="minorHAnsi" w:hint="eastAsia"/>
                <w:sz w:val="20"/>
                <w:szCs w:val="20"/>
                <w:lang w:val="en-GB"/>
              </w:rPr>
              <w:t xml:space="preserve">This risk has been addressed during the project design phase. Specifically, the customized policy design process intervenes in activities and aligns relevant activities with policy priorities. The joint implementation of the project ensured a high degree of alignment of project-related inputs with sectoral policies and plans. In addition, the project carries out </w:t>
            </w:r>
            <w:proofErr w:type="gramStart"/>
            <w:r>
              <w:rPr>
                <w:rFonts w:cstheme="minorHAnsi" w:hint="eastAsia"/>
                <w:sz w:val="20"/>
                <w:szCs w:val="20"/>
                <w:lang w:val="en-GB"/>
              </w:rPr>
              <w:t>a large number of</w:t>
            </w:r>
            <w:proofErr w:type="gramEnd"/>
            <w:r>
              <w:rPr>
                <w:rFonts w:cstheme="minorHAnsi" w:hint="eastAsia"/>
                <w:sz w:val="20"/>
                <w:szCs w:val="20"/>
                <w:lang w:val="en-GB"/>
              </w:rPr>
              <w:t xml:space="preserve"> capacity building and public awareness activities targeting key policy makers and the general public, focusing on policy reforms, including field visits, which will accelerate the adoption and implementation of relevant policies at the government level. At the same time, the project will support related </w:t>
            </w:r>
            <w:r>
              <w:rPr>
                <w:rFonts w:cstheme="minorHAnsi" w:hint="eastAsia"/>
                <w:sz w:val="20"/>
                <w:szCs w:val="20"/>
                <w:lang w:val="en-GB"/>
              </w:rPr>
              <w:lastRenderedPageBreak/>
              <w:t>research and other activities. The project will also do follow-up analysis of relevant policies through corresponding capacity building and assessment tools tracking.</w:t>
            </w:r>
          </w:p>
        </w:tc>
        <w:tc>
          <w:tcPr>
            <w:tcW w:w="377" w:type="pct"/>
          </w:tcPr>
          <w:p w14:paraId="20429A8B" w14:textId="4B3D25C7" w:rsidR="0087565D" w:rsidRPr="00FB5CE4" w:rsidRDefault="004B3792">
            <w:pPr>
              <w:rPr>
                <w:rFonts w:cstheme="minorHAnsi"/>
                <w:sz w:val="20"/>
                <w:szCs w:val="20"/>
                <w:highlight w:val="yellow"/>
                <w:lang w:val="en-GB"/>
              </w:rPr>
            </w:pPr>
            <w:r w:rsidRPr="00FB5CE4">
              <w:rPr>
                <w:i/>
                <w:color w:val="767171" w:themeColor="background2" w:themeShade="80"/>
                <w:highlight w:val="yellow"/>
              </w:rPr>
              <w:lastRenderedPageBreak/>
              <w:t>++</w:t>
            </w:r>
          </w:p>
        </w:tc>
      </w:tr>
      <w:tr w:rsidR="0087565D" w14:paraId="20429A99" w14:textId="77777777">
        <w:tc>
          <w:tcPr>
            <w:tcW w:w="157" w:type="pct"/>
          </w:tcPr>
          <w:p w14:paraId="20429A8D" w14:textId="77777777" w:rsidR="0087565D" w:rsidRDefault="007A72D8">
            <w:pPr>
              <w:rPr>
                <w:rFonts w:cstheme="minorHAnsi"/>
                <w:sz w:val="20"/>
                <w:szCs w:val="20"/>
                <w:lang w:val="en-GB"/>
              </w:rPr>
            </w:pPr>
            <w:r>
              <w:rPr>
                <w:rFonts w:cstheme="minorHAnsi"/>
                <w:sz w:val="20"/>
                <w:szCs w:val="20"/>
                <w:lang w:val="en-GB"/>
              </w:rPr>
              <w:t>3</w:t>
            </w:r>
          </w:p>
        </w:tc>
        <w:tc>
          <w:tcPr>
            <w:tcW w:w="527" w:type="pct"/>
          </w:tcPr>
          <w:sdt>
            <w:sdtPr>
              <w:rPr>
                <w:rFonts w:cstheme="minorHAnsi"/>
                <w:sz w:val="20"/>
                <w:szCs w:val="20"/>
                <w:lang w:val="en-GB"/>
              </w:rPr>
              <w:id w:val="1565072072"/>
              <w:placeholder>
                <w:docPart w:val="321129C9889042579DC3233BF0FCC9AE"/>
              </w:placeholder>
              <w:dropDownList>
                <w:listItem w:value="Choose an item."/>
                <w:listItem w:displayText="Social and Environmental" w:value="Social and Environmental"/>
                <w:listItem w:displayText="Financial" w:value="Financial"/>
                <w:listItem w:displayText="Operational " w:value="Operational "/>
                <w:listItem w:displayText="Organizational" w:value="Organizational"/>
                <w:listItem w:displayText="Political" w:value="Political"/>
                <w:listItem w:displayText="Regulatory" w:value="Regulatory"/>
                <w:listItem w:displayText="Strategic" w:value="Strategic"/>
                <w:listItem w:displayText="Safety and Security" w:value="Safety and Security"/>
              </w:dropDownList>
            </w:sdtPr>
            <w:sdtContent>
              <w:p w14:paraId="20429A8E" w14:textId="77777777" w:rsidR="0087565D" w:rsidRDefault="007A72D8">
                <w:pPr>
                  <w:rPr>
                    <w:rFonts w:cstheme="minorHAnsi"/>
                    <w:sz w:val="20"/>
                    <w:szCs w:val="20"/>
                    <w:lang w:val="en-GB"/>
                  </w:rPr>
                </w:pPr>
                <w:r>
                  <w:rPr>
                    <w:rFonts w:cstheme="minorHAnsi"/>
                    <w:sz w:val="20"/>
                    <w:szCs w:val="20"/>
                    <w:lang w:val="en-GB"/>
                  </w:rPr>
                  <w:t xml:space="preserve">Operational </w:t>
                </w:r>
              </w:p>
            </w:sdtContent>
          </w:sdt>
          <w:p w14:paraId="20429A8F" w14:textId="77777777" w:rsidR="0087565D" w:rsidRDefault="0087565D"/>
        </w:tc>
        <w:tc>
          <w:tcPr>
            <w:tcW w:w="610" w:type="pct"/>
          </w:tcPr>
          <w:p w14:paraId="20429A90" w14:textId="77777777" w:rsidR="0087565D" w:rsidRDefault="007A72D8">
            <w:pPr>
              <w:rPr>
                <w:rFonts w:cstheme="minorHAnsi"/>
                <w:sz w:val="20"/>
                <w:szCs w:val="20"/>
                <w:lang w:val="en-GB"/>
              </w:rPr>
            </w:pPr>
            <w:r>
              <w:rPr>
                <w:rFonts w:cstheme="minorHAnsi" w:hint="eastAsia"/>
                <w:sz w:val="20"/>
                <w:szCs w:val="20"/>
                <w:lang w:val="en-GB"/>
              </w:rPr>
              <w:t>The main economic sectors have not prioritized the sustainable development objectives of the project.</w:t>
            </w:r>
          </w:p>
          <w:p w14:paraId="20429A91" w14:textId="77777777" w:rsidR="0087565D" w:rsidRDefault="007A72D8">
            <w:pPr>
              <w:rPr>
                <w:rFonts w:cstheme="minorHAnsi"/>
                <w:sz w:val="20"/>
                <w:szCs w:val="20"/>
                <w:lang w:val="en-GB"/>
              </w:rPr>
            </w:pPr>
            <w:r>
              <w:rPr>
                <w:rFonts w:cstheme="minorHAnsi" w:hint="eastAsia"/>
                <w:sz w:val="20"/>
                <w:szCs w:val="20"/>
                <w:lang w:val="en-GB"/>
              </w:rPr>
              <w:t xml:space="preserve">The project involves multiple sectors, particularly natural resource management, ecology and environmental protection, and agriculture. Therefore, the project may not be able to integrate effectively with these sectors. Accordingly, the </w:t>
            </w:r>
            <w:r>
              <w:rPr>
                <w:rFonts w:cstheme="minorHAnsi" w:hint="eastAsia"/>
                <w:sz w:val="20"/>
                <w:szCs w:val="20"/>
                <w:lang w:val="en-GB"/>
              </w:rPr>
              <w:lastRenderedPageBreak/>
              <w:t>project will not be able to achieve integrated planning and thus provide effective long-term support for environmental governance and sustainable development.</w:t>
            </w:r>
          </w:p>
        </w:tc>
        <w:tc>
          <w:tcPr>
            <w:tcW w:w="730" w:type="pct"/>
          </w:tcPr>
          <w:p w14:paraId="20429A92" w14:textId="01EB7513" w:rsidR="0087565D" w:rsidRDefault="00820404">
            <w:pPr>
              <w:rPr>
                <w:rFonts w:cstheme="minorHAnsi"/>
                <w:szCs w:val="20"/>
              </w:rPr>
            </w:pPr>
            <w:r w:rsidRPr="00820404">
              <w:rPr>
                <w:i/>
                <w:color w:val="767171" w:themeColor="background2" w:themeShade="80"/>
                <w:highlight w:val="yellow"/>
              </w:rPr>
              <w:lastRenderedPageBreak/>
              <w:t>++</w:t>
            </w:r>
          </w:p>
        </w:tc>
        <w:tc>
          <w:tcPr>
            <w:tcW w:w="768" w:type="pct"/>
          </w:tcPr>
          <w:p w14:paraId="20429A93" w14:textId="40F6FC38" w:rsidR="0087565D" w:rsidRDefault="00820404">
            <w:pPr>
              <w:rPr>
                <w:rFonts w:cstheme="minorHAnsi"/>
                <w:sz w:val="20"/>
                <w:szCs w:val="20"/>
              </w:rPr>
            </w:pPr>
            <w:r w:rsidRPr="00820404">
              <w:rPr>
                <w:i/>
                <w:color w:val="767171" w:themeColor="background2" w:themeShade="80"/>
                <w:highlight w:val="yellow"/>
              </w:rPr>
              <w:t>++</w:t>
            </w:r>
          </w:p>
        </w:tc>
        <w:tc>
          <w:tcPr>
            <w:tcW w:w="584" w:type="pct"/>
          </w:tcPr>
          <w:sdt>
            <w:sdtPr>
              <w:rPr>
                <w:rFonts w:cstheme="minorHAnsi"/>
                <w:sz w:val="20"/>
                <w:szCs w:val="20"/>
                <w:highlight w:val="yellow"/>
                <w:lang w:val="en-GB"/>
              </w:rPr>
              <w:id w:val="-2007440520"/>
              <w:placeholder>
                <w:docPart w:val="FDFEBA93CB494214955FB37A0744079C"/>
              </w:placeholder>
              <w:dropDownList>
                <w:listItem w:value="Choose an item."/>
                <w:listItem w:displayText="Not started" w:value="Not started"/>
                <w:listItem w:displayText="Ongoing" w:value="Ongoing"/>
                <w:listItem w:displayText="Completed" w:value="Completed"/>
              </w:dropDownList>
            </w:sdtPr>
            <w:sdtContent>
              <w:p w14:paraId="20429A94" w14:textId="77777777" w:rsidR="0087565D" w:rsidRPr="0058501D" w:rsidRDefault="007A72D8">
                <w:pPr>
                  <w:rPr>
                    <w:rFonts w:cstheme="minorHAnsi"/>
                    <w:sz w:val="20"/>
                    <w:szCs w:val="20"/>
                    <w:highlight w:val="yellow"/>
                    <w:lang w:val="en-GB"/>
                  </w:rPr>
                </w:pPr>
                <w:r w:rsidRPr="0058501D">
                  <w:rPr>
                    <w:rFonts w:cstheme="minorHAnsi"/>
                    <w:sz w:val="20"/>
                    <w:szCs w:val="20"/>
                    <w:highlight w:val="yellow"/>
                    <w:lang w:val="en-GB"/>
                  </w:rPr>
                  <w:t>Completed</w:t>
                </w:r>
              </w:p>
            </w:sdtContent>
          </w:sdt>
          <w:p w14:paraId="20429A95" w14:textId="77777777" w:rsidR="0087565D" w:rsidRPr="0058501D" w:rsidRDefault="0087565D">
            <w:pPr>
              <w:rPr>
                <w:highlight w:val="yellow"/>
              </w:rPr>
            </w:pPr>
          </w:p>
        </w:tc>
        <w:tc>
          <w:tcPr>
            <w:tcW w:w="434" w:type="pct"/>
          </w:tcPr>
          <w:p w14:paraId="20429A96" w14:textId="2A851B1E" w:rsidR="0087565D" w:rsidRDefault="004B3792">
            <w:pPr>
              <w:rPr>
                <w:rFonts w:cstheme="minorHAnsi"/>
                <w:sz w:val="20"/>
                <w:szCs w:val="20"/>
                <w:lang w:val="en-GB"/>
              </w:rPr>
            </w:pPr>
            <w:r w:rsidRPr="00820404">
              <w:rPr>
                <w:i/>
                <w:color w:val="767171" w:themeColor="background2" w:themeShade="80"/>
                <w:highlight w:val="yellow"/>
              </w:rPr>
              <w:t>++</w:t>
            </w:r>
          </w:p>
        </w:tc>
        <w:tc>
          <w:tcPr>
            <w:tcW w:w="813" w:type="pct"/>
          </w:tcPr>
          <w:p w14:paraId="20429A97" w14:textId="77777777" w:rsidR="0087565D" w:rsidRDefault="007A72D8">
            <w:pPr>
              <w:rPr>
                <w:rFonts w:cstheme="minorHAnsi"/>
                <w:sz w:val="20"/>
                <w:szCs w:val="20"/>
                <w:lang w:val="en-GB"/>
              </w:rPr>
            </w:pPr>
            <w:r>
              <w:rPr>
                <w:rFonts w:cstheme="minorHAnsi" w:hint="eastAsia"/>
                <w:sz w:val="20"/>
                <w:szCs w:val="20"/>
                <w:lang w:val="en-GB"/>
              </w:rPr>
              <w:t xml:space="preserve">Organizing in-depth conversations between natural resource management, eco-environmental protection, </w:t>
            </w:r>
            <w:proofErr w:type="gramStart"/>
            <w:r>
              <w:rPr>
                <w:rFonts w:cstheme="minorHAnsi" w:hint="eastAsia"/>
                <w:sz w:val="20"/>
                <w:szCs w:val="20"/>
                <w:lang w:val="en-GB"/>
              </w:rPr>
              <w:t>agriculture</w:t>
            </w:r>
            <w:proofErr w:type="gramEnd"/>
            <w:r>
              <w:rPr>
                <w:rFonts w:cstheme="minorHAnsi" w:hint="eastAsia"/>
                <w:sz w:val="20"/>
                <w:szCs w:val="20"/>
                <w:lang w:val="en-GB"/>
              </w:rPr>
              <w:t xml:space="preserve"> and other sectors to find opportunities for cooperation is a basic requirement for mainstreaming the SDGs. In addition, mainstreaming the SDGs into crop ecosystem optimization is fully in line with, and strongly supported by current government policy priorities.</w:t>
            </w:r>
          </w:p>
        </w:tc>
        <w:tc>
          <w:tcPr>
            <w:tcW w:w="377" w:type="pct"/>
          </w:tcPr>
          <w:p w14:paraId="20429A98" w14:textId="4F6E0831" w:rsidR="0087565D" w:rsidRPr="00FB5CE4" w:rsidRDefault="004B3792">
            <w:pPr>
              <w:rPr>
                <w:rFonts w:cstheme="minorHAnsi"/>
                <w:sz w:val="20"/>
                <w:szCs w:val="20"/>
                <w:highlight w:val="yellow"/>
                <w:lang w:val="en-GB"/>
              </w:rPr>
            </w:pPr>
            <w:r w:rsidRPr="00FB5CE4">
              <w:rPr>
                <w:i/>
                <w:color w:val="767171" w:themeColor="background2" w:themeShade="80"/>
                <w:highlight w:val="yellow"/>
              </w:rPr>
              <w:t>++</w:t>
            </w:r>
          </w:p>
        </w:tc>
      </w:tr>
      <w:tr w:rsidR="0087565D" w14:paraId="20429AA5" w14:textId="77777777">
        <w:tc>
          <w:tcPr>
            <w:tcW w:w="157" w:type="pct"/>
          </w:tcPr>
          <w:p w14:paraId="20429A9A" w14:textId="77777777" w:rsidR="0087565D" w:rsidRDefault="007A72D8">
            <w:pPr>
              <w:rPr>
                <w:rFonts w:cstheme="minorHAnsi"/>
                <w:sz w:val="20"/>
                <w:szCs w:val="20"/>
                <w:lang w:val="en-GB" w:eastAsia="zh-CN"/>
              </w:rPr>
            </w:pPr>
            <w:r>
              <w:rPr>
                <w:rFonts w:cstheme="minorHAnsi" w:hint="eastAsia"/>
                <w:sz w:val="20"/>
                <w:szCs w:val="20"/>
                <w:lang w:val="en-GB" w:eastAsia="zh-CN"/>
              </w:rPr>
              <w:t>4</w:t>
            </w:r>
          </w:p>
        </w:tc>
        <w:tc>
          <w:tcPr>
            <w:tcW w:w="527" w:type="pct"/>
          </w:tcPr>
          <w:sdt>
            <w:sdtPr>
              <w:rPr>
                <w:rFonts w:cstheme="minorHAnsi"/>
                <w:sz w:val="20"/>
                <w:szCs w:val="20"/>
                <w:lang w:val="en-GB"/>
              </w:rPr>
              <w:id w:val="873276905"/>
              <w:placeholder>
                <w:docPart w:val="2C34297B2A814B0EB75A47769D787D3B"/>
              </w:placeholder>
              <w:dropDownList>
                <w:listItem w:value="Choose an item."/>
                <w:listItem w:displayText="Social and Environmental" w:value="Social and Environmental"/>
                <w:listItem w:displayText="Financial" w:value="Financial"/>
                <w:listItem w:displayText="Operational " w:value="Operational "/>
                <w:listItem w:displayText="Organizational" w:value="Organizational"/>
                <w:listItem w:displayText="Political" w:value="Political"/>
                <w:listItem w:displayText="Regulatory" w:value="Regulatory"/>
                <w:listItem w:displayText="Strategic" w:value="Strategic"/>
                <w:listItem w:displayText="Safety and Security" w:value="Safety and Security"/>
              </w:dropDownList>
            </w:sdtPr>
            <w:sdtContent>
              <w:p w14:paraId="20429A9B" w14:textId="77777777" w:rsidR="0087565D" w:rsidRDefault="007A72D8">
                <w:pPr>
                  <w:rPr>
                    <w:rFonts w:cstheme="minorHAnsi"/>
                    <w:sz w:val="20"/>
                    <w:szCs w:val="20"/>
                    <w:lang w:val="en-GB"/>
                  </w:rPr>
                </w:pPr>
                <w:r>
                  <w:rPr>
                    <w:rFonts w:cstheme="minorHAnsi"/>
                    <w:sz w:val="20"/>
                    <w:szCs w:val="20"/>
                    <w:lang w:val="en-GB"/>
                  </w:rPr>
                  <w:t>Social and Environmental</w:t>
                </w:r>
              </w:p>
            </w:sdtContent>
          </w:sdt>
          <w:p w14:paraId="20429A9C" w14:textId="77777777" w:rsidR="0087565D" w:rsidRDefault="0087565D">
            <w:pPr>
              <w:rPr>
                <w:rFonts w:cstheme="minorHAnsi"/>
                <w:sz w:val="20"/>
                <w:szCs w:val="20"/>
                <w:lang w:val="en-GB"/>
              </w:rPr>
            </w:pPr>
          </w:p>
        </w:tc>
        <w:tc>
          <w:tcPr>
            <w:tcW w:w="610" w:type="pct"/>
          </w:tcPr>
          <w:p w14:paraId="20429A9D" w14:textId="77777777" w:rsidR="0087565D" w:rsidRDefault="007A72D8">
            <w:pPr>
              <w:rPr>
                <w:rFonts w:cstheme="minorHAnsi"/>
                <w:sz w:val="20"/>
                <w:szCs w:val="20"/>
                <w:lang w:val="en-GB"/>
              </w:rPr>
            </w:pPr>
            <w:r>
              <w:rPr>
                <w:rFonts w:cstheme="minorHAnsi" w:hint="eastAsia"/>
                <w:sz w:val="20"/>
                <w:szCs w:val="20"/>
                <w:lang w:val="en-GB"/>
              </w:rPr>
              <w:t>Beneficiaries are not interested in project activities or do not consider them to be important, and participation is low.</w:t>
            </w:r>
          </w:p>
        </w:tc>
        <w:tc>
          <w:tcPr>
            <w:tcW w:w="730" w:type="pct"/>
          </w:tcPr>
          <w:p w14:paraId="20429A9E" w14:textId="5B2EF374" w:rsidR="0087565D" w:rsidRDefault="00820404">
            <w:pPr>
              <w:rPr>
                <w:rFonts w:cstheme="minorHAnsi"/>
                <w:szCs w:val="20"/>
              </w:rPr>
            </w:pPr>
            <w:r w:rsidRPr="00820404">
              <w:rPr>
                <w:i/>
                <w:color w:val="767171" w:themeColor="background2" w:themeShade="80"/>
                <w:highlight w:val="yellow"/>
              </w:rPr>
              <w:t>++</w:t>
            </w:r>
          </w:p>
        </w:tc>
        <w:tc>
          <w:tcPr>
            <w:tcW w:w="768" w:type="pct"/>
          </w:tcPr>
          <w:p w14:paraId="20429A9F" w14:textId="333E8E72" w:rsidR="0087565D" w:rsidRDefault="00820404">
            <w:pPr>
              <w:rPr>
                <w:rFonts w:cstheme="minorHAnsi"/>
                <w:sz w:val="20"/>
                <w:szCs w:val="20"/>
              </w:rPr>
            </w:pPr>
            <w:r w:rsidRPr="00820404">
              <w:rPr>
                <w:i/>
                <w:color w:val="767171" w:themeColor="background2" w:themeShade="80"/>
                <w:highlight w:val="yellow"/>
              </w:rPr>
              <w:t>++</w:t>
            </w:r>
          </w:p>
        </w:tc>
        <w:tc>
          <w:tcPr>
            <w:tcW w:w="584" w:type="pct"/>
          </w:tcPr>
          <w:sdt>
            <w:sdtPr>
              <w:rPr>
                <w:rFonts w:cstheme="minorHAnsi"/>
                <w:sz w:val="20"/>
                <w:szCs w:val="20"/>
                <w:highlight w:val="yellow"/>
                <w:lang w:val="en-GB"/>
              </w:rPr>
              <w:id w:val="-1790731458"/>
              <w:placeholder>
                <w:docPart w:val="020B9BBEA73D4E6FB28B4226603D8185"/>
              </w:placeholder>
              <w:dropDownList>
                <w:listItem w:value="Choose an item."/>
                <w:listItem w:displayText="Not started" w:value="Not started"/>
                <w:listItem w:displayText="Ongoing" w:value="Ongoing"/>
                <w:listItem w:displayText="Completed" w:value="Completed"/>
              </w:dropDownList>
            </w:sdtPr>
            <w:sdtContent>
              <w:p w14:paraId="20429AA0" w14:textId="77777777" w:rsidR="0087565D" w:rsidRPr="0058501D" w:rsidRDefault="007A72D8">
                <w:pPr>
                  <w:rPr>
                    <w:rFonts w:cstheme="minorHAnsi"/>
                    <w:sz w:val="20"/>
                    <w:szCs w:val="20"/>
                    <w:highlight w:val="yellow"/>
                    <w:lang w:val="en-GB"/>
                  </w:rPr>
                </w:pPr>
                <w:r w:rsidRPr="0058501D">
                  <w:rPr>
                    <w:rFonts w:cstheme="minorHAnsi"/>
                    <w:sz w:val="20"/>
                    <w:szCs w:val="20"/>
                    <w:highlight w:val="yellow"/>
                    <w:lang w:val="en-GB"/>
                  </w:rPr>
                  <w:t>Completed</w:t>
                </w:r>
              </w:p>
            </w:sdtContent>
          </w:sdt>
          <w:p w14:paraId="20429AA1" w14:textId="77777777" w:rsidR="0087565D" w:rsidRPr="0058501D" w:rsidRDefault="0087565D">
            <w:pPr>
              <w:rPr>
                <w:rFonts w:cstheme="minorHAnsi"/>
                <w:sz w:val="20"/>
                <w:szCs w:val="20"/>
                <w:highlight w:val="yellow"/>
                <w:lang w:val="en-GB"/>
              </w:rPr>
            </w:pPr>
          </w:p>
        </w:tc>
        <w:tc>
          <w:tcPr>
            <w:tcW w:w="434" w:type="pct"/>
          </w:tcPr>
          <w:p w14:paraId="20429AA2" w14:textId="27BA20B2" w:rsidR="0087565D" w:rsidRDefault="004B3792">
            <w:pPr>
              <w:rPr>
                <w:rFonts w:cstheme="minorHAnsi"/>
                <w:sz w:val="20"/>
                <w:szCs w:val="20"/>
                <w:lang w:val="en-GB"/>
              </w:rPr>
            </w:pPr>
            <w:r w:rsidRPr="00820404">
              <w:rPr>
                <w:i/>
                <w:color w:val="767171" w:themeColor="background2" w:themeShade="80"/>
                <w:highlight w:val="yellow"/>
              </w:rPr>
              <w:t>++</w:t>
            </w:r>
          </w:p>
        </w:tc>
        <w:tc>
          <w:tcPr>
            <w:tcW w:w="813" w:type="pct"/>
          </w:tcPr>
          <w:p w14:paraId="20429AA3" w14:textId="77777777" w:rsidR="0087565D" w:rsidRDefault="007A72D8">
            <w:pPr>
              <w:rPr>
                <w:rFonts w:cstheme="minorHAnsi"/>
                <w:sz w:val="20"/>
                <w:szCs w:val="20"/>
                <w:lang w:val="en-GB"/>
              </w:rPr>
            </w:pPr>
            <w:r>
              <w:rPr>
                <w:rFonts w:cstheme="minorHAnsi" w:hint="eastAsia"/>
                <w:sz w:val="20"/>
                <w:szCs w:val="20"/>
                <w:lang w:val="en-GB"/>
              </w:rPr>
              <w:t xml:space="preserve">Although the project will provide training that is highly relevant to local direct beneficiaries (including local farmers, agricultural </w:t>
            </w:r>
            <w:proofErr w:type="gramStart"/>
            <w:r>
              <w:rPr>
                <w:rFonts w:cstheme="minorHAnsi" w:hint="eastAsia"/>
                <w:sz w:val="20"/>
                <w:szCs w:val="20"/>
                <w:lang w:val="en-GB"/>
              </w:rPr>
              <w:t>cooperatives</w:t>
            </w:r>
            <w:proofErr w:type="gramEnd"/>
            <w:r>
              <w:rPr>
                <w:rFonts w:cstheme="minorHAnsi" w:hint="eastAsia"/>
                <w:sz w:val="20"/>
                <w:szCs w:val="20"/>
                <w:lang w:val="en-GB"/>
              </w:rPr>
              <w:t xml:space="preserve"> and agricultural enterprises), local stakeholders may not be involved, mainly because the training will be organized in a way that is not suitable for farmers. Therefore, the project will provide training during the slack season (i.e., other than planting and harvesting periods and the busy farming season). In addition, the training will minimize the impact on </w:t>
            </w:r>
            <w:r>
              <w:rPr>
                <w:rFonts w:cstheme="minorHAnsi" w:hint="eastAsia"/>
                <w:sz w:val="20"/>
                <w:szCs w:val="20"/>
                <w:lang w:val="en-GB"/>
              </w:rPr>
              <w:lastRenderedPageBreak/>
              <w:t>daily activities. For example, the training will be limited to half a day so that young women caring for school-age children can also participate. In addition, the type of training and expected benefits will be publicized to local stakeholders in advance of the training, and the training will be prominently advertised in the local media (as well as through social media) to raise awareness of the training.</w:t>
            </w:r>
          </w:p>
        </w:tc>
        <w:tc>
          <w:tcPr>
            <w:tcW w:w="377" w:type="pct"/>
          </w:tcPr>
          <w:p w14:paraId="20429AA4" w14:textId="74457583" w:rsidR="0087565D" w:rsidRPr="00FB5CE4" w:rsidRDefault="004B3792">
            <w:pPr>
              <w:rPr>
                <w:rFonts w:cstheme="minorHAnsi"/>
                <w:sz w:val="20"/>
                <w:szCs w:val="20"/>
                <w:highlight w:val="yellow"/>
                <w:lang w:val="en-GB"/>
              </w:rPr>
            </w:pPr>
            <w:r w:rsidRPr="00FB5CE4">
              <w:rPr>
                <w:i/>
                <w:color w:val="767171" w:themeColor="background2" w:themeShade="80"/>
                <w:highlight w:val="yellow"/>
              </w:rPr>
              <w:lastRenderedPageBreak/>
              <w:t>++</w:t>
            </w:r>
          </w:p>
        </w:tc>
      </w:tr>
      <w:tr w:rsidR="0087565D" w14:paraId="20429AB1" w14:textId="77777777">
        <w:tc>
          <w:tcPr>
            <w:tcW w:w="157" w:type="pct"/>
          </w:tcPr>
          <w:p w14:paraId="20429AA6" w14:textId="77777777" w:rsidR="0087565D" w:rsidRDefault="007A72D8">
            <w:pPr>
              <w:rPr>
                <w:rFonts w:cstheme="minorHAnsi"/>
                <w:sz w:val="20"/>
                <w:szCs w:val="20"/>
                <w:lang w:val="en-GB" w:eastAsia="zh-CN"/>
              </w:rPr>
            </w:pPr>
            <w:r>
              <w:rPr>
                <w:rFonts w:cstheme="minorHAnsi" w:hint="eastAsia"/>
                <w:sz w:val="20"/>
                <w:szCs w:val="20"/>
                <w:lang w:val="en-GB" w:eastAsia="zh-CN"/>
              </w:rPr>
              <w:t>5</w:t>
            </w:r>
          </w:p>
        </w:tc>
        <w:tc>
          <w:tcPr>
            <w:tcW w:w="527" w:type="pct"/>
          </w:tcPr>
          <w:sdt>
            <w:sdtPr>
              <w:rPr>
                <w:rFonts w:cstheme="minorHAnsi"/>
                <w:sz w:val="20"/>
                <w:szCs w:val="20"/>
                <w:lang w:val="en-GB"/>
              </w:rPr>
              <w:id w:val="-1380626605"/>
              <w:placeholder>
                <w:docPart w:val="E9E0C649B34B47CDB80F9A1E7FF4248B"/>
              </w:placeholder>
              <w:dropDownList>
                <w:listItem w:value="Choose an item."/>
                <w:listItem w:displayText="Social and Environmental" w:value="Social and Environmental"/>
                <w:listItem w:displayText="Financial" w:value="Financial"/>
                <w:listItem w:displayText="Operational " w:value="Operational "/>
                <w:listItem w:displayText="Organizational" w:value="Organizational"/>
                <w:listItem w:displayText="Political" w:value="Political"/>
                <w:listItem w:displayText="Regulatory" w:value="Regulatory"/>
                <w:listItem w:displayText="Strategic" w:value="Strategic"/>
                <w:listItem w:displayText="Safety and Security" w:value="Safety and Security"/>
              </w:dropDownList>
            </w:sdtPr>
            <w:sdtContent>
              <w:p w14:paraId="20429AA7" w14:textId="77777777" w:rsidR="0087565D" w:rsidRDefault="007A72D8">
                <w:pPr>
                  <w:rPr>
                    <w:rFonts w:cstheme="minorHAnsi"/>
                    <w:sz w:val="20"/>
                    <w:szCs w:val="20"/>
                    <w:lang w:val="en-GB"/>
                  </w:rPr>
                </w:pPr>
                <w:r>
                  <w:rPr>
                    <w:rFonts w:cstheme="minorHAnsi"/>
                    <w:sz w:val="20"/>
                    <w:szCs w:val="20"/>
                    <w:lang w:val="en-GB"/>
                  </w:rPr>
                  <w:t>Organizational</w:t>
                </w:r>
              </w:p>
            </w:sdtContent>
          </w:sdt>
          <w:p w14:paraId="20429AA8" w14:textId="77777777" w:rsidR="0087565D" w:rsidRDefault="0087565D">
            <w:pPr>
              <w:rPr>
                <w:rFonts w:cstheme="minorHAnsi"/>
                <w:sz w:val="20"/>
                <w:szCs w:val="20"/>
                <w:lang w:val="en-GB"/>
              </w:rPr>
            </w:pPr>
          </w:p>
        </w:tc>
        <w:tc>
          <w:tcPr>
            <w:tcW w:w="610" w:type="pct"/>
          </w:tcPr>
          <w:p w14:paraId="20429AA9" w14:textId="77777777" w:rsidR="0087565D" w:rsidRDefault="007A72D8">
            <w:pPr>
              <w:rPr>
                <w:rFonts w:cstheme="minorHAnsi"/>
                <w:sz w:val="20"/>
                <w:szCs w:val="20"/>
                <w:lang w:val="en-GB"/>
              </w:rPr>
            </w:pPr>
            <w:r>
              <w:rPr>
                <w:rFonts w:cstheme="minorHAnsi"/>
                <w:sz w:val="20"/>
                <w:szCs w:val="20"/>
                <w:lang w:val="en-GB"/>
              </w:rPr>
              <w:t>There are certain risks in the environmental awareness output.</w:t>
            </w:r>
          </w:p>
        </w:tc>
        <w:tc>
          <w:tcPr>
            <w:tcW w:w="730" w:type="pct"/>
          </w:tcPr>
          <w:p w14:paraId="20429AAA" w14:textId="2D191E35" w:rsidR="0087565D" w:rsidRDefault="00820404">
            <w:pPr>
              <w:rPr>
                <w:rFonts w:cstheme="minorHAnsi"/>
                <w:szCs w:val="20"/>
              </w:rPr>
            </w:pPr>
            <w:r w:rsidRPr="00820404">
              <w:rPr>
                <w:i/>
                <w:color w:val="767171" w:themeColor="background2" w:themeShade="80"/>
                <w:highlight w:val="yellow"/>
              </w:rPr>
              <w:t>++</w:t>
            </w:r>
          </w:p>
        </w:tc>
        <w:tc>
          <w:tcPr>
            <w:tcW w:w="768" w:type="pct"/>
          </w:tcPr>
          <w:p w14:paraId="20429AAB" w14:textId="37A8A0D6" w:rsidR="0087565D" w:rsidRDefault="00820404">
            <w:pPr>
              <w:rPr>
                <w:rFonts w:cstheme="minorHAnsi"/>
                <w:sz w:val="20"/>
                <w:szCs w:val="20"/>
              </w:rPr>
            </w:pPr>
            <w:r w:rsidRPr="00820404">
              <w:rPr>
                <w:i/>
                <w:color w:val="767171" w:themeColor="background2" w:themeShade="80"/>
                <w:highlight w:val="yellow"/>
              </w:rPr>
              <w:t>++</w:t>
            </w:r>
          </w:p>
        </w:tc>
        <w:tc>
          <w:tcPr>
            <w:tcW w:w="584" w:type="pct"/>
          </w:tcPr>
          <w:sdt>
            <w:sdtPr>
              <w:rPr>
                <w:rFonts w:cstheme="minorHAnsi"/>
                <w:sz w:val="20"/>
                <w:szCs w:val="20"/>
                <w:highlight w:val="yellow"/>
                <w:lang w:val="en-GB"/>
              </w:rPr>
              <w:id w:val="1113784272"/>
              <w:placeholder>
                <w:docPart w:val="8516D4E97A80479C8EFF5EDD860A983A"/>
              </w:placeholder>
              <w:dropDownList>
                <w:listItem w:value="Choose an item."/>
                <w:listItem w:displayText="Not started" w:value="Not started"/>
                <w:listItem w:displayText="Ongoing" w:value="Ongoing"/>
                <w:listItem w:displayText="Completed" w:value="Completed"/>
              </w:dropDownList>
            </w:sdtPr>
            <w:sdtContent>
              <w:p w14:paraId="20429AAC" w14:textId="77777777" w:rsidR="0087565D" w:rsidRPr="0058501D" w:rsidRDefault="007A72D8">
                <w:pPr>
                  <w:rPr>
                    <w:rFonts w:cstheme="minorHAnsi"/>
                    <w:sz w:val="20"/>
                    <w:szCs w:val="20"/>
                    <w:highlight w:val="yellow"/>
                    <w:lang w:val="en-GB"/>
                  </w:rPr>
                </w:pPr>
                <w:r w:rsidRPr="0058501D">
                  <w:rPr>
                    <w:rFonts w:cstheme="minorHAnsi"/>
                    <w:sz w:val="20"/>
                    <w:szCs w:val="20"/>
                    <w:highlight w:val="yellow"/>
                    <w:lang w:val="en-GB"/>
                  </w:rPr>
                  <w:t>Completed</w:t>
                </w:r>
              </w:p>
            </w:sdtContent>
          </w:sdt>
          <w:p w14:paraId="20429AAD" w14:textId="77777777" w:rsidR="0087565D" w:rsidRPr="0058501D" w:rsidRDefault="0087565D">
            <w:pPr>
              <w:rPr>
                <w:rFonts w:cstheme="minorHAnsi"/>
                <w:sz w:val="20"/>
                <w:szCs w:val="20"/>
                <w:highlight w:val="yellow"/>
                <w:lang w:val="en-GB"/>
              </w:rPr>
            </w:pPr>
          </w:p>
        </w:tc>
        <w:tc>
          <w:tcPr>
            <w:tcW w:w="434" w:type="pct"/>
          </w:tcPr>
          <w:p w14:paraId="20429AAE" w14:textId="2FE0532C" w:rsidR="0087565D" w:rsidRDefault="004B3792">
            <w:pPr>
              <w:rPr>
                <w:rFonts w:cstheme="minorHAnsi"/>
                <w:sz w:val="20"/>
                <w:szCs w:val="20"/>
                <w:lang w:val="en-GB"/>
              </w:rPr>
            </w:pPr>
            <w:r w:rsidRPr="00820404">
              <w:rPr>
                <w:i/>
                <w:color w:val="767171" w:themeColor="background2" w:themeShade="80"/>
                <w:highlight w:val="yellow"/>
              </w:rPr>
              <w:t>++</w:t>
            </w:r>
          </w:p>
        </w:tc>
        <w:tc>
          <w:tcPr>
            <w:tcW w:w="813" w:type="pct"/>
          </w:tcPr>
          <w:p w14:paraId="20429AAF" w14:textId="77777777" w:rsidR="0087565D" w:rsidRDefault="007A72D8">
            <w:pPr>
              <w:rPr>
                <w:rFonts w:cstheme="minorHAnsi"/>
                <w:sz w:val="20"/>
                <w:szCs w:val="20"/>
                <w:lang w:val="en-GB"/>
              </w:rPr>
            </w:pPr>
            <w:r>
              <w:rPr>
                <w:rFonts w:cstheme="minorHAnsi" w:hint="eastAsia"/>
                <w:sz w:val="20"/>
                <w:szCs w:val="20"/>
                <w:lang w:val="en-GB"/>
              </w:rPr>
              <w:t xml:space="preserve">The project will address this risk through communication training and media publicity: 1) The target groups for education and publicity will include village committee cadres in townships and villages, business managers and villagers. Educational content and outreach methods will be </w:t>
            </w:r>
            <w:r>
              <w:rPr>
                <w:rFonts w:cstheme="minorHAnsi" w:hint="eastAsia"/>
                <w:sz w:val="20"/>
                <w:szCs w:val="20"/>
                <w:lang w:val="en-GB"/>
              </w:rPr>
              <w:lastRenderedPageBreak/>
              <w:t xml:space="preserve">customized for the different target groups. 2) Listening to the public widely and incorporating public input into the design and implementation of education and outreach activities; 3) Closely integrating SDG education and outreach activities, government-funded </w:t>
            </w:r>
            <w:proofErr w:type="gramStart"/>
            <w:r>
              <w:rPr>
                <w:rFonts w:cstheme="minorHAnsi" w:hint="eastAsia"/>
                <w:sz w:val="20"/>
                <w:szCs w:val="20"/>
                <w:lang w:val="en-GB"/>
              </w:rPr>
              <w:t>demonstration</w:t>
            </w:r>
            <w:proofErr w:type="gramEnd"/>
            <w:r>
              <w:rPr>
                <w:rFonts w:cstheme="minorHAnsi" w:hint="eastAsia"/>
                <w:sz w:val="20"/>
                <w:szCs w:val="20"/>
                <w:lang w:val="en-GB"/>
              </w:rPr>
              <w:t xml:space="preserve"> and outreach activities with the Project.</w:t>
            </w:r>
          </w:p>
        </w:tc>
        <w:tc>
          <w:tcPr>
            <w:tcW w:w="377" w:type="pct"/>
          </w:tcPr>
          <w:p w14:paraId="20429AB0" w14:textId="4BE3912E" w:rsidR="0087565D" w:rsidRDefault="004B3792">
            <w:pPr>
              <w:rPr>
                <w:rFonts w:cstheme="minorHAnsi"/>
                <w:sz w:val="20"/>
                <w:szCs w:val="20"/>
                <w:lang w:val="en-GB"/>
              </w:rPr>
            </w:pPr>
            <w:r w:rsidRPr="00820404">
              <w:rPr>
                <w:i/>
                <w:color w:val="767171" w:themeColor="background2" w:themeShade="80"/>
                <w:highlight w:val="yellow"/>
              </w:rPr>
              <w:lastRenderedPageBreak/>
              <w:t>++</w:t>
            </w:r>
          </w:p>
        </w:tc>
      </w:tr>
    </w:tbl>
    <w:p w14:paraId="20429AB2" w14:textId="77777777" w:rsidR="0087565D" w:rsidRDefault="0087565D"/>
    <w:p w14:paraId="20429AB3" w14:textId="77777777" w:rsidR="0087565D" w:rsidRDefault="007A72D8">
      <w:pPr>
        <w:pStyle w:val="Heading1"/>
      </w:pPr>
      <w:r>
        <w:t>D. GENDER</w:t>
      </w:r>
    </w:p>
    <w:p w14:paraId="20429AB4" w14:textId="77777777" w:rsidR="0087565D" w:rsidRDefault="0087565D">
      <w:pPr>
        <w:rPr>
          <w:rFonts w:cstheme="minorHAnsi"/>
        </w:rPr>
      </w:pPr>
    </w:p>
    <w:p w14:paraId="20429AB5" w14:textId="77777777" w:rsidR="0087565D" w:rsidRDefault="007A72D8">
      <w:pPr>
        <w:pStyle w:val="Guidance"/>
      </w:pPr>
      <w:r>
        <w:rPr>
          <w:b/>
          <w:bCs/>
        </w:rPr>
        <w:t>Guidance</w:t>
      </w:r>
      <w:r>
        <w:t xml:space="preserve">. please provide </w:t>
      </w:r>
      <w:r>
        <w:rPr>
          <w:b/>
          <w:bCs/>
        </w:rPr>
        <w:t>details</w:t>
      </w:r>
      <w:r>
        <w:t xml:space="preserve"> on incorporation of gender perspectives in various aspects of project management. Please provide quantitative data, qualitative case studies and success stories whenever necessary to illustrate the most significant contributions to gender equality.</w:t>
      </w:r>
    </w:p>
    <w:p w14:paraId="20429AB6" w14:textId="77777777" w:rsidR="0087565D" w:rsidRDefault="0087565D">
      <w:pPr>
        <w:rPr>
          <w:rFonts w:cstheme="minorHAnsi"/>
        </w:rPr>
      </w:pPr>
    </w:p>
    <w:p w14:paraId="20429AB7" w14:textId="77777777" w:rsidR="0087565D" w:rsidRDefault="007A72D8">
      <w:pPr>
        <w:rPr>
          <w:rFonts w:cstheme="minorHAnsi"/>
          <w:b/>
        </w:rPr>
      </w:pPr>
      <w:r w:rsidRPr="00820404">
        <w:rPr>
          <w:rFonts w:cstheme="minorHAnsi"/>
          <w:highlight w:val="yellow"/>
        </w:rPr>
        <w:t xml:space="preserve">Please choose the Gender marker rating of this project: </w:t>
      </w:r>
      <w:commentRangeStart w:id="9"/>
      <w:sdt>
        <w:sdtPr>
          <w:rPr>
            <w:rFonts w:cstheme="minorHAnsi"/>
            <w:highlight w:val="yellow"/>
          </w:rPr>
          <w:id w:val="1747922398"/>
          <w14:checkbox>
            <w14:checked w14:val="0"/>
            <w14:checkedState w14:val="2612" w14:font="MS Gothic"/>
            <w14:uncheckedState w14:val="2610" w14:font="MS Gothic"/>
          </w14:checkbox>
        </w:sdtPr>
        <w:sdtContent>
          <w:r w:rsidRPr="00820404">
            <w:rPr>
              <w:rFonts w:ascii="MS Gothic" w:eastAsia="MS Gothic" w:hAnsi="MS Gothic" w:cstheme="minorHAnsi" w:hint="eastAsia"/>
              <w:highlight w:val="yellow"/>
            </w:rPr>
            <w:t>☐</w:t>
          </w:r>
        </w:sdtContent>
      </w:sdt>
      <w:r w:rsidRPr="00820404">
        <w:rPr>
          <w:rFonts w:cstheme="minorHAnsi"/>
          <w:b/>
          <w:bCs/>
          <w:highlight w:val="yellow"/>
        </w:rPr>
        <w:t xml:space="preserve">GEN-3; </w:t>
      </w:r>
      <w:sdt>
        <w:sdtPr>
          <w:rPr>
            <w:rFonts w:cstheme="minorHAnsi"/>
            <w:highlight w:val="yellow"/>
          </w:rPr>
          <w:id w:val="-270320883"/>
          <w14:checkbox>
            <w14:checked w14:val="0"/>
            <w14:checkedState w14:val="2612" w14:font="MS Gothic"/>
            <w14:uncheckedState w14:val="2610" w14:font="MS Gothic"/>
          </w14:checkbox>
        </w:sdtPr>
        <w:sdtContent>
          <w:r w:rsidRPr="00820404">
            <w:rPr>
              <w:rFonts w:ascii="MS Gothic" w:eastAsia="MS Gothic" w:hAnsi="MS Gothic" w:cstheme="minorHAnsi" w:hint="eastAsia"/>
              <w:highlight w:val="yellow"/>
            </w:rPr>
            <w:t>☐</w:t>
          </w:r>
        </w:sdtContent>
      </w:sdt>
      <w:r w:rsidRPr="00820404">
        <w:rPr>
          <w:rFonts w:cstheme="minorHAnsi"/>
          <w:b/>
          <w:bCs/>
          <w:highlight w:val="yellow"/>
        </w:rPr>
        <w:t>GEN-2</w:t>
      </w:r>
      <w:r w:rsidRPr="00820404">
        <w:rPr>
          <w:rFonts w:cstheme="minorHAnsi"/>
          <w:highlight w:val="yellow"/>
        </w:rPr>
        <w:t xml:space="preserve">; </w:t>
      </w:r>
      <w:sdt>
        <w:sdtPr>
          <w:rPr>
            <w:rFonts w:cstheme="minorHAnsi"/>
            <w:highlight w:val="yellow"/>
          </w:rPr>
          <w:id w:val="-1371227982"/>
          <w14:checkbox>
            <w14:checked w14:val="0"/>
            <w14:checkedState w14:val="2612" w14:font="MS Gothic"/>
            <w14:uncheckedState w14:val="2610" w14:font="MS Gothic"/>
          </w14:checkbox>
        </w:sdtPr>
        <w:sdtContent>
          <w:r w:rsidRPr="00820404">
            <w:rPr>
              <w:rFonts w:ascii="MS Gothic" w:eastAsia="MS Gothic" w:hAnsi="MS Gothic" w:cstheme="minorHAnsi" w:hint="eastAsia"/>
              <w:highlight w:val="yellow"/>
            </w:rPr>
            <w:t>☐</w:t>
          </w:r>
        </w:sdtContent>
      </w:sdt>
      <w:r w:rsidRPr="00820404">
        <w:rPr>
          <w:rFonts w:cstheme="minorHAnsi"/>
          <w:b/>
          <w:bCs/>
          <w:highlight w:val="yellow"/>
        </w:rPr>
        <w:t>GEN-1</w:t>
      </w:r>
      <w:commentRangeEnd w:id="9"/>
      <w:r w:rsidR="00152706">
        <w:rPr>
          <w:rStyle w:val="CommentReference"/>
        </w:rPr>
        <w:commentReference w:id="9"/>
      </w:r>
    </w:p>
    <w:p w14:paraId="20429AB8" w14:textId="77777777" w:rsidR="0087565D" w:rsidRDefault="0087565D">
      <w:pPr>
        <w:rPr>
          <w:rFonts w:cstheme="minorHAnsi"/>
        </w:rPr>
      </w:pPr>
    </w:p>
    <w:tbl>
      <w:tblPr>
        <w:tblStyle w:val="TableGrid1"/>
        <w:tblW w:w="5000" w:type="pct"/>
        <w:tblLook w:val="04A0" w:firstRow="1" w:lastRow="0" w:firstColumn="1" w:lastColumn="0" w:noHBand="0" w:noVBand="1"/>
      </w:tblPr>
      <w:tblGrid>
        <w:gridCol w:w="544"/>
        <w:gridCol w:w="9044"/>
        <w:gridCol w:w="4356"/>
      </w:tblGrid>
      <w:tr w:rsidR="0087565D" w14:paraId="20429ABA" w14:textId="77777777">
        <w:trPr>
          <w:trHeight w:val="300"/>
        </w:trPr>
        <w:tc>
          <w:tcPr>
            <w:tcW w:w="5000" w:type="pct"/>
            <w:gridSpan w:val="3"/>
            <w:shd w:val="clear" w:color="auto" w:fill="0070C0"/>
          </w:tcPr>
          <w:p w14:paraId="20429AB9" w14:textId="77777777" w:rsidR="0087565D" w:rsidRDefault="007A72D8">
            <w:pPr>
              <w:rPr>
                <w:b/>
                <w:bCs/>
                <w:color w:val="FFFFFF" w:themeColor="background1"/>
              </w:rPr>
            </w:pPr>
            <w:r>
              <w:rPr>
                <w:b/>
                <w:bCs/>
                <w:color w:val="FFFFFF" w:themeColor="background1"/>
              </w:rPr>
              <w:t xml:space="preserve">Outputs </w:t>
            </w:r>
          </w:p>
        </w:tc>
      </w:tr>
      <w:tr w:rsidR="0087565D" w14:paraId="20429ABE" w14:textId="77777777">
        <w:trPr>
          <w:trHeight w:val="300"/>
        </w:trPr>
        <w:tc>
          <w:tcPr>
            <w:tcW w:w="195" w:type="pct"/>
          </w:tcPr>
          <w:p w14:paraId="20429ABB" w14:textId="77777777" w:rsidR="0087565D" w:rsidRDefault="007A72D8">
            <w:r>
              <w:t>1</w:t>
            </w:r>
          </w:p>
        </w:tc>
        <w:tc>
          <w:tcPr>
            <w:tcW w:w="3243" w:type="pct"/>
          </w:tcPr>
          <w:p w14:paraId="20429ABC" w14:textId="77777777" w:rsidR="0087565D" w:rsidRDefault="007A72D8">
            <w:pPr>
              <w:rPr>
                <w:rFonts w:eastAsia="Calibri" w:cstheme="minorHAnsi"/>
              </w:rPr>
            </w:pPr>
            <w:r>
              <w:rPr>
                <w:rFonts w:eastAsia="Calibri" w:cstheme="minorHAnsi"/>
              </w:rPr>
              <w:t>Please describe all activities undertaken within this project during the reporting year that directly or indirectly contributed to the advancement of women’s empowerment and gender equality. This may include initiatives promoting women's economic empowerment, enhancing women's decision-making capacities, and changing the harmful gender bias and stereotypes, etc.</w:t>
            </w:r>
          </w:p>
        </w:tc>
        <w:tc>
          <w:tcPr>
            <w:tcW w:w="1562" w:type="pct"/>
          </w:tcPr>
          <w:p w14:paraId="20429ABD" w14:textId="15A9F521" w:rsidR="0087565D" w:rsidRDefault="007A72D8">
            <w:r>
              <w:t xml:space="preserve">Through the training of the project, women farmers and beneficiaries have more access to the information, </w:t>
            </w:r>
            <w:proofErr w:type="gramStart"/>
            <w:r>
              <w:t>technology</w:t>
            </w:r>
            <w:proofErr w:type="gramEnd"/>
            <w:r>
              <w:t xml:space="preserve"> and the tools of climate smart agriculture.</w:t>
            </w:r>
          </w:p>
        </w:tc>
      </w:tr>
      <w:tr w:rsidR="0087565D" w14:paraId="20429AC0" w14:textId="77777777">
        <w:trPr>
          <w:trHeight w:val="300"/>
        </w:trPr>
        <w:tc>
          <w:tcPr>
            <w:tcW w:w="13944" w:type="dxa"/>
            <w:gridSpan w:val="3"/>
            <w:shd w:val="clear" w:color="auto" w:fill="0070C0"/>
          </w:tcPr>
          <w:p w14:paraId="20429ABF" w14:textId="77777777" w:rsidR="0087565D" w:rsidRDefault="007A72D8">
            <w:pPr>
              <w:rPr>
                <w:b/>
                <w:color w:val="FFFFFF" w:themeColor="background1"/>
              </w:rPr>
            </w:pPr>
            <w:r>
              <w:rPr>
                <w:b/>
                <w:color w:val="FFFFFF" w:themeColor="background1"/>
              </w:rPr>
              <w:t>Outcomes</w:t>
            </w:r>
          </w:p>
        </w:tc>
      </w:tr>
      <w:tr w:rsidR="0087565D" w14:paraId="20429AC2" w14:textId="77777777">
        <w:trPr>
          <w:trHeight w:val="300"/>
        </w:trPr>
        <w:tc>
          <w:tcPr>
            <w:tcW w:w="13944" w:type="dxa"/>
            <w:gridSpan w:val="3"/>
            <w:shd w:val="clear" w:color="auto" w:fill="auto"/>
          </w:tcPr>
          <w:p w14:paraId="20429AC1" w14:textId="77777777" w:rsidR="0087565D" w:rsidRPr="00152706" w:rsidRDefault="007A72D8">
            <w:pPr>
              <w:rPr>
                <w:rFonts w:eastAsia="Calibri"/>
                <w:highlight w:val="yellow"/>
              </w:rPr>
            </w:pPr>
            <w:r w:rsidRPr="00152706">
              <w:rPr>
                <w:highlight w:val="yellow"/>
              </w:rPr>
              <w:lastRenderedPageBreak/>
              <w:t xml:space="preserve">Please elaborate on the contributions and impacts this project has made to </w:t>
            </w:r>
            <w:r w:rsidRPr="00152706">
              <w:rPr>
                <w:b/>
                <w:highlight w:val="yellow"/>
              </w:rPr>
              <w:t>ONE or MULTIPLE</w:t>
            </w:r>
            <w:r w:rsidRPr="00152706">
              <w:rPr>
                <w:highlight w:val="yellow"/>
              </w:rPr>
              <w:t xml:space="preserve"> relevant Gender Equality Strategy 2022-2025 priority areas of work</w:t>
            </w:r>
            <w:r w:rsidRPr="00152706">
              <w:rPr>
                <w:rStyle w:val="FootnoteReference"/>
                <w:highlight w:val="yellow"/>
              </w:rPr>
              <w:footnoteReference w:id="1"/>
            </w:r>
            <w:r w:rsidRPr="00152706">
              <w:rPr>
                <w:highlight w:val="yellow"/>
              </w:rPr>
              <w:t xml:space="preserve"> during the reporting year. Please provide relevant evidence to</w:t>
            </w:r>
            <w:r w:rsidRPr="00152706">
              <w:rPr>
                <w:rFonts w:eastAsia="Calibri"/>
                <w:highlight w:val="yellow"/>
              </w:rPr>
              <w:t xml:space="preserve"> support </w:t>
            </w:r>
            <w:commentRangeStart w:id="10"/>
            <w:r w:rsidRPr="00152706">
              <w:rPr>
                <w:rFonts w:eastAsia="Calibri"/>
                <w:highlight w:val="yellow"/>
              </w:rPr>
              <w:t>the claims.</w:t>
            </w:r>
            <w:commentRangeEnd w:id="10"/>
            <w:r w:rsidR="00AE2F11">
              <w:rPr>
                <w:rStyle w:val="CommentReference"/>
                <w:rFonts w:eastAsia="SimSun"/>
              </w:rPr>
              <w:commentReference w:id="10"/>
            </w:r>
          </w:p>
        </w:tc>
      </w:tr>
      <w:tr w:rsidR="0087565D" w14:paraId="20429AC6" w14:textId="77777777">
        <w:trPr>
          <w:trHeight w:val="300"/>
        </w:trPr>
        <w:tc>
          <w:tcPr>
            <w:tcW w:w="544" w:type="dxa"/>
            <w:shd w:val="clear" w:color="auto" w:fill="auto"/>
          </w:tcPr>
          <w:p w14:paraId="20429AC3" w14:textId="77777777" w:rsidR="0087565D" w:rsidRDefault="007A72D8">
            <w:r>
              <w:t>2</w:t>
            </w:r>
          </w:p>
        </w:tc>
        <w:tc>
          <w:tcPr>
            <w:tcW w:w="9044" w:type="dxa"/>
            <w:shd w:val="clear" w:color="auto" w:fill="auto"/>
          </w:tcPr>
          <w:p w14:paraId="20429AC4" w14:textId="77777777" w:rsidR="0087565D" w:rsidRDefault="007A72D8">
            <w:r>
              <w:t>Promote women’s economic empowerment, employment, and access to resources, and diminishing the structural barriers in economies that keep women behind.</w:t>
            </w:r>
          </w:p>
        </w:tc>
        <w:tc>
          <w:tcPr>
            <w:tcW w:w="4356" w:type="dxa"/>
            <w:shd w:val="clear" w:color="auto" w:fill="auto"/>
          </w:tcPr>
          <w:p w14:paraId="20429AC5" w14:textId="77777777" w:rsidR="0087565D" w:rsidRDefault="0087565D"/>
        </w:tc>
      </w:tr>
      <w:tr w:rsidR="0087565D" w14:paraId="20429ACA" w14:textId="77777777">
        <w:trPr>
          <w:trHeight w:val="300"/>
        </w:trPr>
        <w:tc>
          <w:tcPr>
            <w:tcW w:w="544" w:type="dxa"/>
            <w:shd w:val="clear" w:color="auto" w:fill="auto"/>
          </w:tcPr>
          <w:p w14:paraId="20429AC7" w14:textId="77777777" w:rsidR="0087565D" w:rsidRDefault="007A72D8">
            <w:r>
              <w:t>3</w:t>
            </w:r>
          </w:p>
        </w:tc>
        <w:tc>
          <w:tcPr>
            <w:tcW w:w="9044" w:type="dxa"/>
            <w:shd w:val="clear" w:color="auto" w:fill="auto"/>
          </w:tcPr>
          <w:p w14:paraId="20429AC8" w14:textId="77777777" w:rsidR="0087565D" w:rsidRDefault="007A72D8">
            <w:r>
              <w:t>Support the incorporation of gender considerations into local economic and social development plans, accelerate women’s equal representation in local governance, especially in rural areas.</w:t>
            </w:r>
          </w:p>
        </w:tc>
        <w:tc>
          <w:tcPr>
            <w:tcW w:w="4356" w:type="dxa"/>
            <w:shd w:val="clear" w:color="auto" w:fill="auto"/>
          </w:tcPr>
          <w:p w14:paraId="20429AC9" w14:textId="77777777" w:rsidR="0087565D" w:rsidRDefault="0087565D"/>
        </w:tc>
      </w:tr>
      <w:tr w:rsidR="0087565D" w14:paraId="20429ACE" w14:textId="77777777">
        <w:trPr>
          <w:trHeight w:val="300"/>
        </w:trPr>
        <w:tc>
          <w:tcPr>
            <w:tcW w:w="544" w:type="dxa"/>
            <w:shd w:val="clear" w:color="auto" w:fill="auto"/>
          </w:tcPr>
          <w:p w14:paraId="20429ACB" w14:textId="77777777" w:rsidR="0087565D" w:rsidRDefault="007A72D8">
            <w:r>
              <w:t>4</w:t>
            </w:r>
          </w:p>
        </w:tc>
        <w:tc>
          <w:tcPr>
            <w:tcW w:w="9044" w:type="dxa"/>
            <w:shd w:val="clear" w:color="auto" w:fill="auto"/>
          </w:tcPr>
          <w:p w14:paraId="20429ACC" w14:textId="77777777" w:rsidR="0087565D" w:rsidRDefault="007A72D8">
            <w:r>
              <w:t xml:space="preserve">Support building gender-responsive resilience to a wide range of shocks and crises, including conflict, climate change, disasters, environmental </w:t>
            </w:r>
            <w:proofErr w:type="gramStart"/>
            <w:r>
              <w:t>degradation</w:t>
            </w:r>
            <w:proofErr w:type="gramEnd"/>
            <w:r>
              <w:t xml:space="preserve"> and epidemics.</w:t>
            </w:r>
          </w:p>
        </w:tc>
        <w:tc>
          <w:tcPr>
            <w:tcW w:w="4356" w:type="dxa"/>
            <w:shd w:val="clear" w:color="auto" w:fill="auto"/>
          </w:tcPr>
          <w:p w14:paraId="20429ACD" w14:textId="77777777" w:rsidR="0087565D" w:rsidRDefault="0087565D"/>
        </w:tc>
      </w:tr>
      <w:tr w:rsidR="0087565D" w14:paraId="20429AD2" w14:textId="77777777">
        <w:trPr>
          <w:trHeight w:val="300"/>
        </w:trPr>
        <w:tc>
          <w:tcPr>
            <w:tcW w:w="544" w:type="dxa"/>
            <w:shd w:val="clear" w:color="auto" w:fill="auto"/>
          </w:tcPr>
          <w:p w14:paraId="20429ACF" w14:textId="77777777" w:rsidR="0087565D" w:rsidRDefault="007A72D8">
            <w:r>
              <w:t>5</w:t>
            </w:r>
          </w:p>
        </w:tc>
        <w:tc>
          <w:tcPr>
            <w:tcW w:w="9044" w:type="dxa"/>
            <w:shd w:val="clear" w:color="auto" w:fill="auto"/>
          </w:tcPr>
          <w:p w14:paraId="20429AD0" w14:textId="77777777" w:rsidR="0087565D" w:rsidRDefault="007A72D8">
            <w:r>
              <w:t>Support women’s improved access, use, and control of resources, and enhance women’s participation and leadership role in climate action.</w:t>
            </w:r>
          </w:p>
        </w:tc>
        <w:tc>
          <w:tcPr>
            <w:tcW w:w="4356" w:type="dxa"/>
            <w:shd w:val="clear" w:color="auto" w:fill="auto"/>
          </w:tcPr>
          <w:p w14:paraId="20429AD1" w14:textId="77777777" w:rsidR="0087565D" w:rsidRDefault="0087565D"/>
        </w:tc>
      </w:tr>
      <w:tr w:rsidR="0087565D" w14:paraId="20429AD6" w14:textId="77777777">
        <w:trPr>
          <w:trHeight w:val="300"/>
        </w:trPr>
        <w:tc>
          <w:tcPr>
            <w:tcW w:w="544" w:type="dxa"/>
            <w:shd w:val="clear" w:color="auto" w:fill="auto"/>
          </w:tcPr>
          <w:p w14:paraId="20429AD3" w14:textId="77777777" w:rsidR="0087565D" w:rsidRDefault="007A72D8">
            <w:r>
              <w:t>6</w:t>
            </w:r>
          </w:p>
        </w:tc>
        <w:tc>
          <w:tcPr>
            <w:tcW w:w="9044" w:type="dxa"/>
            <w:shd w:val="clear" w:color="auto" w:fill="auto"/>
          </w:tcPr>
          <w:p w14:paraId="20429AD4" w14:textId="77777777" w:rsidR="0087565D" w:rsidRDefault="007A72D8">
            <w:r>
              <w:t>Promote gender equality in green energy systems, policies, decision-making and ownership, as well as at the technical and service provision levels.</w:t>
            </w:r>
          </w:p>
        </w:tc>
        <w:tc>
          <w:tcPr>
            <w:tcW w:w="4356" w:type="dxa"/>
            <w:shd w:val="clear" w:color="auto" w:fill="auto"/>
          </w:tcPr>
          <w:p w14:paraId="20429AD5" w14:textId="77777777" w:rsidR="0087565D" w:rsidRDefault="0087565D"/>
        </w:tc>
      </w:tr>
      <w:tr w:rsidR="0087565D" w14:paraId="20429ADA" w14:textId="77777777">
        <w:trPr>
          <w:trHeight w:val="300"/>
        </w:trPr>
        <w:tc>
          <w:tcPr>
            <w:tcW w:w="544" w:type="dxa"/>
            <w:shd w:val="clear" w:color="auto" w:fill="auto"/>
          </w:tcPr>
          <w:p w14:paraId="20429AD7" w14:textId="77777777" w:rsidR="0087565D" w:rsidRDefault="007A72D8">
            <w:r>
              <w:t>7</w:t>
            </w:r>
          </w:p>
        </w:tc>
        <w:tc>
          <w:tcPr>
            <w:tcW w:w="9044" w:type="dxa"/>
            <w:shd w:val="clear" w:color="auto" w:fill="auto"/>
          </w:tcPr>
          <w:p w14:paraId="20429AD8" w14:textId="77777777" w:rsidR="0087565D" w:rsidRDefault="007A72D8">
            <w:r>
              <w:t>Raise awareness on gender equality and challenge the gender stereotype and biased social norms that limit women’s equal rights and opportunities</w:t>
            </w:r>
          </w:p>
        </w:tc>
        <w:tc>
          <w:tcPr>
            <w:tcW w:w="4356" w:type="dxa"/>
            <w:shd w:val="clear" w:color="auto" w:fill="auto"/>
          </w:tcPr>
          <w:p w14:paraId="20429AD9" w14:textId="77777777" w:rsidR="0087565D" w:rsidRDefault="0087565D"/>
        </w:tc>
      </w:tr>
      <w:tr w:rsidR="0087565D" w14:paraId="20429ADC" w14:textId="77777777">
        <w:tc>
          <w:tcPr>
            <w:tcW w:w="5000" w:type="pct"/>
            <w:gridSpan w:val="3"/>
            <w:shd w:val="clear" w:color="auto" w:fill="0070C0"/>
          </w:tcPr>
          <w:p w14:paraId="20429ADB" w14:textId="77777777" w:rsidR="0087565D" w:rsidRDefault="007A72D8">
            <w:pPr>
              <w:rPr>
                <w:b/>
                <w:color w:val="FFFFFF" w:themeColor="background1"/>
              </w:rPr>
            </w:pPr>
            <w:r>
              <w:rPr>
                <w:b/>
                <w:bCs/>
                <w:color w:val="FFFFFF" w:themeColor="background1"/>
              </w:rPr>
              <w:t>Resources Allocation</w:t>
            </w:r>
          </w:p>
        </w:tc>
      </w:tr>
      <w:tr w:rsidR="0087565D" w14:paraId="20429AE0" w14:textId="77777777">
        <w:trPr>
          <w:trHeight w:val="675"/>
        </w:trPr>
        <w:tc>
          <w:tcPr>
            <w:tcW w:w="195" w:type="pct"/>
          </w:tcPr>
          <w:p w14:paraId="20429ADD" w14:textId="77777777" w:rsidR="0087565D" w:rsidRDefault="007A72D8">
            <w:r>
              <w:t>8</w:t>
            </w:r>
          </w:p>
        </w:tc>
        <w:tc>
          <w:tcPr>
            <w:tcW w:w="3243" w:type="pct"/>
          </w:tcPr>
          <w:p w14:paraId="20429ADE" w14:textId="77777777" w:rsidR="0087565D" w:rsidRDefault="007A72D8">
            <w:r>
              <w:t xml:space="preserve">How much of the annual project budget/resources has been allocated to address the identified needs of women and men? </w:t>
            </w:r>
            <w:r w:rsidRPr="00AE2F11">
              <w:rPr>
                <w:highlight w:val="yellow"/>
              </w:rPr>
              <w:t xml:space="preserve">If no investment has been made, does the project plan to increase project investment to support women’s empowerment and gender </w:t>
            </w:r>
            <w:commentRangeStart w:id="11"/>
            <w:r w:rsidRPr="00AE2F11">
              <w:rPr>
                <w:highlight w:val="yellow"/>
              </w:rPr>
              <w:t>equality?</w:t>
            </w:r>
            <w:commentRangeEnd w:id="11"/>
            <w:r w:rsidR="0028020A">
              <w:rPr>
                <w:rStyle w:val="CommentReference"/>
                <w:rFonts w:eastAsia="SimSun"/>
              </w:rPr>
              <w:commentReference w:id="11"/>
            </w:r>
          </w:p>
        </w:tc>
        <w:tc>
          <w:tcPr>
            <w:tcW w:w="1562" w:type="pct"/>
          </w:tcPr>
          <w:p w14:paraId="20429ADF" w14:textId="45E53277" w:rsidR="0087565D" w:rsidRDefault="00E816A7">
            <w:r w:rsidRPr="00820404">
              <w:rPr>
                <w:i/>
                <w:color w:val="767171" w:themeColor="background2" w:themeShade="80"/>
                <w:highlight w:val="yellow"/>
              </w:rPr>
              <w:t>++</w:t>
            </w:r>
          </w:p>
        </w:tc>
      </w:tr>
      <w:tr w:rsidR="0087565D" w14:paraId="20429AE2" w14:textId="77777777">
        <w:trPr>
          <w:trHeight w:val="300"/>
        </w:trPr>
        <w:tc>
          <w:tcPr>
            <w:tcW w:w="5000" w:type="pct"/>
            <w:gridSpan w:val="3"/>
            <w:shd w:val="clear" w:color="auto" w:fill="0070C0"/>
          </w:tcPr>
          <w:p w14:paraId="20429AE1" w14:textId="77777777" w:rsidR="0087565D" w:rsidRDefault="007A72D8">
            <w:pPr>
              <w:rPr>
                <w:b/>
                <w:color w:val="FFFFFF" w:themeColor="background1"/>
              </w:rPr>
            </w:pPr>
            <w:r>
              <w:rPr>
                <w:b/>
                <w:bCs/>
                <w:color w:val="FFFFFF" w:themeColor="background1"/>
              </w:rPr>
              <w:t>Challenges &amp; Lessons Learned</w:t>
            </w:r>
          </w:p>
        </w:tc>
      </w:tr>
      <w:tr w:rsidR="0087565D" w14:paraId="20429AE6" w14:textId="77777777">
        <w:trPr>
          <w:trHeight w:val="300"/>
        </w:trPr>
        <w:tc>
          <w:tcPr>
            <w:tcW w:w="195" w:type="pct"/>
          </w:tcPr>
          <w:p w14:paraId="20429AE3" w14:textId="77777777" w:rsidR="0087565D" w:rsidRDefault="007A72D8">
            <w:r>
              <w:t>9</w:t>
            </w:r>
          </w:p>
        </w:tc>
        <w:tc>
          <w:tcPr>
            <w:tcW w:w="3243" w:type="pct"/>
          </w:tcPr>
          <w:p w14:paraId="20429AE4" w14:textId="77777777" w:rsidR="0087565D" w:rsidRDefault="007A72D8">
            <w:r>
              <w:t xml:space="preserve">What are some key challenges/potential risks faced by the project in (further) promoting women's empowerment and gender equality? What </w:t>
            </w:r>
            <w:proofErr w:type="gramStart"/>
            <w:r>
              <w:t>are</w:t>
            </w:r>
            <w:proofErr w:type="gramEnd"/>
            <w:r>
              <w:t xml:space="preserve"> the possible mitigation measures the project will adopt to tackle those challenges?</w:t>
            </w:r>
          </w:p>
        </w:tc>
        <w:tc>
          <w:tcPr>
            <w:tcW w:w="1562" w:type="pct"/>
          </w:tcPr>
          <w:p w14:paraId="20429AE5" w14:textId="77777777" w:rsidR="0087565D" w:rsidRDefault="007A72D8">
            <w:r>
              <w:rPr>
                <w:rFonts w:hint="eastAsia"/>
              </w:rPr>
              <w:t>The project supports increased participation of women in project activities through technology improvement and demonstration, awareness raising and training.</w:t>
            </w:r>
          </w:p>
        </w:tc>
      </w:tr>
      <w:tr w:rsidR="0087565D" w14:paraId="20429AE8" w14:textId="77777777">
        <w:tc>
          <w:tcPr>
            <w:tcW w:w="5000" w:type="pct"/>
            <w:gridSpan w:val="3"/>
            <w:shd w:val="clear" w:color="auto" w:fill="0070C0"/>
          </w:tcPr>
          <w:p w14:paraId="20429AE7" w14:textId="77777777" w:rsidR="0087565D" w:rsidRDefault="007A72D8">
            <w:pPr>
              <w:rPr>
                <w:b/>
                <w:color w:val="FFFFFF" w:themeColor="background1"/>
              </w:rPr>
            </w:pPr>
            <w:r>
              <w:rPr>
                <w:b/>
                <w:bCs/>
                <w:color w:val="FFFFFF" w:themeColor="background1"/>
              </w:rPr>
              <w:t>Knowledge Management</w:t>
            </w:r>
          </w:p>
        </w:tc>
      </w:tr>
      <w:tr w:rsidR="0087565D" w14:paraId="20429AEC" w14:textId="77777777">
        <w:tc>
          <w:tcPr>
            <w:tcW w:w="195" w:type="pct"/>
          </w:tcPr>
          <w:p w14:paraId="20429AE9" w14:textId="77777777" w:rsidR="0087565D" w:rsidRDefault="007A72D8">
            <w:r>
              <w:t>10</w:t>
            </w:r>
          </w:p>
        </w:tc>
        <w:tc>
          <w:tcPr>
            <w:tcW w:w="3243" w:type="pct"/>
          </w:tcPr>
          <w:p w14:paraId="20429AEA" w14:textId="77777777" w:rsidR="0087565D" w:rsidRDefault="007A72D8">
            <w:r>
              <w:t>Have success story(</w:t>
            </w:r>
            <w:proofErr w:type="spellStart"/>
            <w:r>
              <w:t>ies</w:t>
            </w:r>
            <w:proofErr w:type="spellEnd"/>
            <w:r>
              <w:t>) of female beneficiaries have been featured and shared as examples of the project’s key achievement in promoting women’s empowerment and gender equality? Are both women and men represented and visible in the communication products?</w:t>
            </w:r>
          </w:p>
        </w:tc>
        <w:tc>
          <w:tcPr>
            <w:tcW w:w="1562" w:type="pct"/>
          </w:tcPr>
          <w:p w14:paraId="20429AEB" w14:textId="77777777" w:rsidR="0087565D" w:rsidRDefault="007A72D8">
            <w:pPr>
              <w:rPr>
                <w:lang w:eastAsia="zh-CN"/>
              </w:rPr>
            </w:pPr>
            <w:bookmarkStart w:id="12" w:name="OLE_LINK3"/>
            <w:r>
              <w:t>Gender disaggregated participation in project training activities by province</w:t>
            </w:r>
            <w:r>
              <w:rPr>
                <w:rFonts w:hint="eastAsia"/>
                <w:lang w:eastAsia="zh-CN"/>
              </w:rPr>
              <w:t>.</w:t>
            </w:r>
            <w:bookmarkEnd w:id="12"/>
          </w:p>
        </w:tc>
      </w:tr>
    </w:tbl>
    <w:p w14:paraId="20429AED" w14:textId="77777777" w:rsidR="0087565D" w:rsidRDefault="0087565D"/>
    <w:p w14:paraId="20429AEE" w14:textId="77777777" w:rsidR="0087565D" w:rsidRDefault="007A72D8">
      <w:pPr>
        <w:pStyle w:val="Heading1"/>
      </w:pPr>
      <w:r>
        <w:lastRenderedPageBreak/>
        <w:t>E. COMMUNICATION AND VISIBILITY</w:t>
      </w:r>
    </w:p>
    <w:p w14:paraId="20429AEF" w14:textId="77777777" w:rsidR="0087565D" w:rsidRDefault="0087565D"/>
    <w:p w14:paraId="20429AF0" w14:textId="77777777" w:rsidR="0087565D" w:rsidRDefault="007A72D8">
      <w:pPr>
        <w:pStyle w:val="Guidance"/>
      </w:pPr>
      <w:r>
        <w:rPr>
          <w:b/>
          <w:bCs/>
        </w:rPr>
        <w:t>Guidance</w:t>
      </w:r>
      <w:r>
        <w:t xml:space="preserve">. Please provide URLs specific to this project (for example, project websites, social media sites, media coverage, etc.) as far as this is applicable. Note that some of these links would be the evidence and data sources for </w:t>
      </w:r>
      <w:r>
        <w:rPr>
          <w:rFonts w:hint="eastAsia"/>
          <w:lang w:eastAsia="zh-CN"/>
        </w:rPr>
        <w:t>Section</w:t>
      </w:r>
      <w:r>
        <w:t xml:space="preserve"> B above.</w:t>
      </w:r>
    </w:p>
    <w:p w14:paraId="20429AF1" w14:textId="77777777" w:rsidR="0087565D" w:rsidRDefault="0087565D">
      <w:pPr>
        <w:pStyle w:val="Title"/>
      </w:pPr>
    </w:p>
    <w:tbl>
      <w:tblPr>
        <w:tblStyle w:val="TableGrid"/>
        <w:tblW w:w="0" w:type="auto"/>
        <w:tblLayout w:type="fixed"/>
        <w:tblLook w:val="04A0" w:firstRow="1" w:lastRow="0" w:firstColumn="1" w:lastColumn="0" w:noHBand="0" w:noVBand="1"/>
      </w:tblPr>
      <w:tblGrid>
        <w:gridCol w:w="461"/>
        <w:gridCol w:w="6284"/>
        <w:gridCol w:w="3420"/>
        <w:gridCol w:w="3779"/>
      </w:tblGrid>
      <w:tr w:rsidR="0087565D" w14:paraId="20429AF6" w14:textId="77777777">
        <w:tc>
          <w:tcPr>
            <w:tcW w:w="461" w:type="dxa"/>
            <w:shd w:val="clear" w:color="auto" w:fill="2E74B5" w:themeFill="accent5" w:themeFillShade="BF"/>
          </w:tcPr>
          <w:p w14:paraId="20429AF2" w14:textId="77777777" w:rsidR="0087565D" w:rsidRDefault="007A72D8">
            <w:pPr>
              <w:rPr>
                <w:b/>
                <w:bCs/>
                <w:color w:val="FFFFFF" w:themeColor="background1"/>
              </w:rPr>
            </w:pPr>
            <w:r>
              <w:rPr>
                <w:b/>
                <w:bCs/>
                <w:color w:val="FFFFFF" w:themeColor="background1"/>
              </w:rPr>
              <w:t>#</w:t>
            </w:r>
          </w:p>
        </w:tc>
        <w:tc>
          <w:tcPr>
            <w:tcW w:w="6284" w:type="dxa"/>
            <w:shd w:val="clear" w:color="auto" w:fill="2E74B5" w:themeFill="accent5" w:themeFillShade="BF"/>
          </w:tcPr>
          <w:p w14:paraId="20429AF3" w14:textId="77777777" w:rsidR="0087565D" w:rsidRDefault="007A72D8">
            <w:pPr>
              <w:rPr>
                <w:b/>
                <w:bCs/>
                <w:color w:val="FFFFFF" w:themeColor="background1"/>
              </w:rPr>
            </w:pPr>
            <w:r>
              <w:rPr>
                <w:b/>
                <w:bCs/>
                <w:color w:val="FFFFFF" w:themeColor="background1"/>
              </w:rPr>
              <w:t>Details of communications activities</w:t>
            </w:r>
          </w:p>
        </w:tc>
        <w:tc>
          <w:tcPr>
            <w:tcW w:w="3420" w:type="dxa"/>
            <w:shd w:val="clear" w:color="auto" w:fill="2E74B5" w:themeFill="accent5" w:themeFillShade="BF"/>
          </w:tcPr>
          <w:p w14:paraId="20429AF4" w14:textId="77777777" w:rsidR="0087565D" w:rsidRDefault="007A72D8">
            <w:pPr>
              <w:rPr>
                <w:b/>
                <w:bCs/>
                <w:color w:val="FFFFFF" w:themeColor="background1"/>
              </w:rPr>
            </w:pPr>
            <w:r>
              <w:rPr>
                <w:b/>
                <w:bCs/>
                <w:color w:val="FFFFFF" w:themeColor="background1"/>
              </w:rPr>
              <w:t>Date</w:t>
            </w:r>
          </w:p>
        </w:tc>
        <w:tc>
          <w:tcPr>
            <w:tcW w:w="3779" w:type="dxa"/>
            <w:shd w:val="clear" w:color="auto" w:fill="2E74B5" w:themeFill="accent5" w:themeFillShade="BF"/>
          </w:tcPr>
          <w:p w14:paraId="20429AF5" w14:textId="77777777" w:rsidR="0087565D" w:rsidRDefault="007A72D8">
            <w:pPr>
              <w:rPr>
                <w:b/>
                <w:bCs/>
                <w:color w:val="FFFFFF" w:themeColor="background1"/>
              </w:rPr>
            </w:pPr>
            <w:r>
              <w:rPr>
                <w:b/>
                <w:bCs/>
                <w:color w:val="FFFFFF" w:themeColor="background1"/>
              </w:rPr>
              <w:t xml:space="preserve">External link </w:t>
            </w:r>
            <w:r>
              <w:rPr>
                <w:rFonts w:hint="eastAsia"/>
                <w:b/>
                <w:bCs/>
                <w:color w:val="FFFFFF" w:themeColor="background1"/>
                <w:lang w:eastAsia="zh-CN"/>
              </w:rPr>
              <w:t>(</w:t>
            </w:r>
            <w:r>
              <w:rPr>
                <w:b/>
                <w:bCs/>
                <w:color w:val="FFFFFF" w:themeColor="background1"/>
                <w:lang w:eastAsia="zh-CN"/>
              </w:rPr>
              <w:t>if applicable)</w:t>
            </w:r>
          </w:p>
        </w:tc>
      </w:tr>
      <w:tr w:rsidR="0087565D" w14:paraId="20429AFB" w14:textId="77777777">
        <w:tc>
          <w:tcPr>
            <w:tcW w:w="461" w:type="dxa"/>
          </w:tcPr>
          <w:p w14:paraId="20429AF7" w14:textId="77777777" w:rsidR="0087565D" w:rsidRDefault="007A72D8">
            <w:r>
              <w:t>1</w:t>
            </w:r>
          </w:p>
        </w:tc>
        <w:tc>
          <w:tcPr>
            <w:tcW w:w="6284" w:type="dxa"/>
          </w:tcPr>
          <w:p w14:paraId="20429AF8" w14:textId="77777777" w:rsidR="0087565D" w:rsidRDefault="007A72D8">
            <w:r>
              <w:t xml:space="preserve">The climate-smart agricultural straw </w:t>
            </w:r>
            <w:proofErr w:type="gramStart"/>
            <w:r>
              <w:t>returning</w:t>
            </w:r>
            <w:proofErr w:type="gramEnd"/>
            <w:r>
              <w:t xml:space="preserve"> and soil health training course was successfully held in </w:t>
            </w:r>
            <w:proofErr w:type="spellStart"/>
            <w:r>
              <w:t>Huachuan</w:t>
            </w:r>
            <w:proofErr w:type="spellEnd"/>
            <w:r>
              <w:t xml:space="preserve"> County, </w:t>
            </w:r>
            <w:proofErr w:type="spellStart"/>
            <w:r>
              <w:t>Jimusi</w:t>
            </w:r>
            <w:proofErr w:type="spellEnd"/>
            <w:r>
              <w:t xml:space="preserve"> City.</w:t>
            </w:r>
          </w:p>
        </w:tc>
        <w:sdt>
          <w:sdtPr>
            <w:rPr>
              <w:i/>
              <w:iCs/>
            </w:rPr>
            <w:id w:val="-766228449"/>
            <w:placeholder>
              <w:docPart w:val="6E85171CDFF047278EB2567A36321DE9"/>
            </w:placeholder>
            <w:date w:fullDate="2023-09-14T00:00:00Z">
              <w:dateFormat w:val="M/d/yyyy"/>
              <w:lid w:val="en-US"/>
              <w:storeMappedDataAs w:val="dateTime"/>
              <w:calendar w:val="gregorian"/>
            </w:date>
          </w:sdtPr>
          <w:sdtContent>
            <w:tc>
              <w:tcPr>
                <w:tcW w:w="3420" w:type="dxa"/>
              </w:tcPr>
              <w:p w14:paraId="20429AF9" w14:textId="77777777" w:rsidR="0087565D" w:rsidRDefault="007A72D8">
                <w:pPr>
                  <w:rPr>
                    <w:i/>
                    <w:iCs/>
                  </w:rPr>
                </w:pPr>
                <w:r>
                  <w:rPr>
                    <w:i/>
                    <w:iCs/>
                  </w:rPr>
                  <w:t>9/14/2023</w:t>
                </w:r>
              </w:p>
            </w:tc>
          </w:sdtContent>
        </w:sdt>
        <w:tc>
          <w:tcPr>
            <w:tcW w:w="3779" w:type="dxa"/>
          </w:tcPr>
          <w:p w14:paraId="20429AFA" w14:textId="77777777" w:rsidR="0087565D" w:rsidRDefault="007A72D8">
            <w:r>
              <w:t>https://wap.peopleapp.com/article/rmh37789884/rmh37789884</w:t>
            </w:r>
          </w:p>
        </w:tc>
      </w:tr>
      <w:tr w:rsidR="0087565D" w14:paraId="20429B00" w14:textId="77777777">
        <w:tc>
          <w:tcPr>
            <w:tcW w:w="461" w:type="dxa"/>
          </w:tcPr>
          <w:p w14:paraId="20429AFC" w14:textId="77777777" w:rsidR="0087565D" w:rsidRDefault="007A72D8">
            <w:r>
              <w:t>2</w:t>
            </w:r>
          </w:p>
        </w:tc>
        <w:tc>
          <w:tcPr>
            <w:tcW w:w="6284" w:type="dxa"/>
          </w:tcPr>
          <w:p w14:paraId="20429AFD" w14:textId="77777777" w:rsidR="0087565D" w:rsidRDefault="007A72D8">
            <w:r>
              <w:t xml:space="preserve">The climate-smart agricultural straw </w:t>
            </w:r>
            <w:proofErr w:type="gramStart"/>
            <w:r>
              <w:t>returning</w:t>
            </w:r>
            <w:proofErr w:type="gramEnd"/>
            <w:r>
              <w:t xml:space="preserve"> and soil health training course was successfully held in </w:t>
            </w:r>
            <w:proofErr w:type="spellStart"/>
            <w:r>
              <w:t>Huachuan</w:t>
            </w:r>
            <w:proofErr w:type="spellEnd"/>
            <w:r>
              <w:t xml:space="preserve"> County, </w:t>
            </w:r>
            <w:proofErr w:type="spellStart"/>
            <w:r>
              <w:t>Jimusi</w:t>
            </w:r>
            <w:proofErr w:type="spellEnd"/>
            <w:r>
              <w:t xml:space="preserve"> City.</w:t>
            </w:r>
          </w:p>
        </w:tc>
        <w:sdt>
          <w:sdtPr>
            <w:rPr>
              <w:i/>
              <w:iCs/>
            </w:rPr>
            <w:id w:val="-1397967892"/>
            <w:placeholder>
              <w:docPart w:val="2ED0F2C101B94079B1BA5CEE1F95F68A"/>
            </w:placeholder>
            <w:date w:fullDate="2023-09-14T00:00:00Z">
              <w:dateFormat w:val="M/d/yyyy"/>
              <w:lid w:val="en-US"/>
              <w:storeMappedDataAs w:val="dateTime"/>
              <w:calendar w:val="gregorian"/>
            </w:date>
          </w:sdtPr>
          <w:sdtContent>
            <w:tc>
              <w:tcPr>
                <w:tcW w:w="3420" w:type="dxa"/>
              </w:tcPr>
              <w:p w14:paraId="20429AFE" w14:textId="77777777" w:rsidR="0087565D" w:rsidRDefault="007A72D8">
                <w:pPr>
                  <w:rPr>
                    <w:i/>
                    <w:iCs/>
                  </w:rPr>
                </w:pPr>
                <w:r>
                  <w:rPr>
                    <w:i/>
                    <w:iCs/>
                  </w:rPr>
                  <w:t>9/14/2023</w:t>
                </w:r>
              </w:p>
            </w:tc>
          </w:sdtContent>
        </w:sdt>
        <w:tc>
          <w:tcPr>
            <w:tcW w:w="3779" w:type="dxa"/>
          </w:tcPr>
          <w:p w14:paraId="20429AFF" w14:textId="77777777" w:rsidR="0087565D" w:rsidRDefault="007A72D8">
            <w:r>
              <w:t>https://m.thepaper.cn/newsDetail_forward_24609400</w:t>
            </w:r>
          </w:p>
        </w:tc>
      </w:tr>
      <w:tr w:rsidR="0087565D" w14:paraId="20429B05" w14:textId="77777777">
        <w:tc>
          <w:tcPr>
            <w:tcW w:w="461" w:type="dxa"/>
          </w:tcPr>
          <w:p w14:paraId="20429B01" w14:textId="77777777" w:rsidR="0087565D" w:rsidRDefault="007A72D8">
            <w:r>
              <w:t>3</w:t>
            </w:r>
          </w:p>
        </w:tc>
        <w:tc>
          <w:tcPr>
            <w:tcW w:w="6284" w:type="dxa"/>
          </w:tcPr>
          <w:p w14:paraId="20429B02" w14:textId="77777777" w:rsidR="0087565D" w:rsidRDefault="007A72D8">
            <w:r>
              <w:t xml:space="preserve">The climate-smart agricultural straw </w:t>
            </w:r>
            <w:proofErr w:type="gramStart"/>
            <w:r>
              <w:t>returning</w:t>
            </w:r>
            <w:proofErr w:type="gramEnd"/>
            <w:r>
              <w:t xml:space="preserve"> and soil health training course was successfully held in </w:t>
            </w:r>
            <w:proofErr w:type="spellStart"/>
            <w:r>
              <w:t>Huachuan</w:t>
            </w:r>
            <w:proofErr w:type="spellEnd"/>
            <w:r>
              <w:t xml:space="preserve"> County, </w:t>
            </w:r>
            <w:proofErr w:type="spellStart"/>
            <w:r>
              <w:t>Jimusi</w:t>
            </w:r>
            <w:proofErr w:type="spellEnd"/>
            <w:r>
              <w:t xml:space="preserve"> City.</w:t>
            </w:r>
          </w:p>
        </w:tc>
        <w:sdt>
          <w:sdtPr>
            <w:rPr>
              <w:i/>
              <w:iCs/>
            </w:rPr>
            <w:id w:val="-2127771288"/>
            <w:placeholder>
              <w:docPart w:val="2320EFFBF04A45A29CBEC3AD72C1A82D"/>
            </w:placeholder>
            <w:date w:fullDate="2023-09-14T00:00:00Z">
              <w:dateFormat w:val="M/d/yyyy"/>
              <w:lid w:val="en-US"/>
              <w:storeMappedDataAs w:val="dateTime"/>
              <w:calendar w:val="gregorian"/>
            </w:date>
          </w:sdtPr>
          <w:sdtContent>
            <w:tc>
              <w:tcPr>
                <w:tcW w:w="3420" w:type="dxa"/>
              </w:tcPr>
              <w:p w14:paraId="20429B03" w14:textId="77777777" w:rsidR="0087565D" w:rsidRDefault="007A72D8">
                <w:pPr>
                  <w:rPr>
                    <w:i/>
                    <w:iCs/>
                  </w:rPr>
                </w:pPr>
                <w:r>
                  <w:rPr>
                    <w:i/>
                    <w:iCs/>
                  </w:rPr>
                  <w:t>9/14/2023</w:t>
                </w:r>
              </w:p>
            </w:tc>
          </w:sdtContent>
        </w:sdt>
        <w:tc>
          <w:tcPr>
            <w:tcW w:w="3779" w:type="dxa"/>
          </w:tcPr>
          <w:p w14:paraId="20429B04" w14:textId="77777777" w:rsidR="0087565D" w:rsidRDefault="007A72D8">
            <w:r>
              <w:t>https://www.toutiao.com/article/7278634419835978240/?app=news_article&amp;timestamp=1694760348&amp;use_new_style=1&amp;req_id=20230915144547803509CD2FB15E02619B&amp;group_id=7278634419835978240&amp;share_token=E91C8259-E343-4A96-9BD3-1CBF1F553270&amp;tt_from=weixin&amp;utm_source=weixin&amp;utm_medium=toutiao_ios&amp;utm_campaign=client_share&amp;wxshare_count=1&amp;source=m_redirect&amp;wid=1701418296280</w:t>
            </w:r>
          </w:p>
        </w:tc>
      </w:tr>
      <w:tr w:rsidR="0087565D" w14:paraId="20429B0A" w14:textId="77777777">
        <w:tc>
          <w:tcPr>
            <w:tcW w:w="461" w:type="dxa"/>
          </w:tcPr>
          <w:p w14:paraId="20429B06" w14:textId="77777777" w:rsidR="0087565D" w:rsidRDefault="007A72D8">
            <w:pPr>
              <w:rPr>
                <w:lang w:eastAsia="zh-CN"/>
              </w:rPr>
            </w:pPr>
            <w:r>
              <w:rPr>
                <w:rFonts w:hint="eastAsia"/>
                <w:lang w:eastAsia="zh-CN"/>
              </w:rPr>
              <w:t>4</w:t>
            </w:r>
          </w:p>
        </w:tc>
        <w:tc>
          <w:tcPr>
            <w:tcW w:w="6284" w:type="dxa"/>
          </w:tcPr>
          <w:p w14:paraId="20429B07" w14:textId="77777777" w:rsidR="0087565D" w:rsidRDefault="007A72D8">
            <w:r>
              <w:t xml:space="preserve">The climate-smart agricultural straw </w:t>
            </w:r>
            <w:proofErr w:type="gramStart"/>
            <w:r>
              <w:t>returning</w:t>
            </w:r>
            <w:proofErr w:type="gramEnd"/>
            <w:r>
              <w:t xml:space="preserve"> and soil health training course was successfully held in </w:t>
            </w:r>
            <w:proofErr w:type="spellStart"/>
            <w:r>
              <w:t>Huachuan</w:t>
            </w:r>
            <w:proofErr w:type="spellEnd"/>
            <w:r>
              <w:t xml:space="preserve"> County, </w:t>
            </w:r>
            <w:proofErr w:type="spellStart"/>
            <w:r>
              <w:t>Jimusi</w:t>
            </w:r>
            <w:proofErr w:type="spellEnd"/>
            <w:r>
              <w:t xml:space="preserve"> City.</w:t>
            </w:r>
          </w:p>
        </w:tc>
        <w:sdt>
          <w:sdtPr>
            <w:rPr>
              <w:i/>
              <w:iCs/>
            </w:rPr>
            <w:id w:val="-1075356445"/>
            <w:placeholder>
              <w:docPart w:val="620707EBCF5B47DABEB08942DC732C20"/>
            </w:placeholder>
            <w:date w:fullDate="2023-09-14T00:00:00Z">
              <w:dateFormat w:val="M/d/yyyy"/>
              <w:lid w:val="en-US"/>
              <w:storeMappedDataAs w:val="dateTime"/>
              <w:calendar w:val="gregorian"/>
            </w:date>
          </w:sdtPr>
          <w:sdtContent>
            <w:tc>
              <w:tcPr>
                <w:tcW w:w="3420" w:type="dxa"/>
              </w:tcPr>
              <w:p w14:paraId="20429B08" w14:textId="77777777" w:rsidR="0087565D" w:rsidRDefault="007A72D8">
                <w:pPr>
                  <w:rPr>
                    <w:i/>
                    <w:iCs/>
                  </w:rPr>
                </w:pPr>
                <w:r>
                  <w:rPr>
                    <w:i/>
                    <w:iCs/>
                  </w:rPr>
                  <w:t>9/14/2023</w:t>
                </w:r>
              </w:p>
            </w:tc>
          </w:sdtContent>
        </w:sdt>
        <w:tc>
          <w:tcPr>
            <w:tcW w:w="3779" w:type="dxa"/>
          </w:tcPr>
          <w:p w14:paraId="20429B09" w14:textId="77777777" w:rsidR="0087565D" w:rsidRDefault="007A72D8">
            <w:r>
              <w:t>https://mbd.baidu.com/newspage/data/landingsuper?rs=732192200&amp;ruk=d9k-Fy3HuBpQ3VeT0L82tA&amp;pageType=1&amp;isBdboxFrom=1&amp;sid_for_share=&amp;urlext=%7B%22cuid%22%3A%22lu2zi0OSvulTu</w:t>
            </w:r>
            <w:r>
              <w:lastRenderedPageBreak/>
              <w:t>2i1guHMi_um28lk8Bugguvkug8cvi_6aHtLg8vmu08sSOJzkQOAHbbmA%22%7D&amp;context=%7B%22nid%22%3A%22news_9271128370833492903%22,%22sourceFrom%22%3A%22personal%22%7D</w:t>
            </w:r>
          </w:p>
        </w:tc>
      </w:tr>
      <w:tr w:rsidR="0087565D" w14:paraId="20429B0F" w14:textId="77777777">
        <w:tc>
          <w:tcPr>
            <w:tcW w:w="461" w:type="dxa"/>
          </w:tcPr>
          <w:p w14:paraId="20429B0B" w14:textId="77777777" w:rsidR="0087565D" w:rsidRDefault="007A72D8">
            <w:pPr>
              <w:rPr>
                <w:lang w:eastAsia="zh-CN"/>
              </w:rPr>
            </w:pPr>
            <w:r>
              <w:rPr>
                <w:rFonts w:hint="eastAsia"/>
                <w:lang w:eastAsia="zh-CN"/>
              </w:rPr>
              <w:lastRenderedPageBreak/>
              <w:t>5</w:t>
            </w:r>
          </w:p>
        </w:tc>
        <w:tc>
          <w:tcPr>
            <w:tcW w:w="6284" w:type="dxa"/>
          </w:tcPr>
          <w:p w14:paraId="20429B0C" w14:textId="77777777" w:rsidR="0087565D" w:rsidRDefault="007A72D8">
            <w:r>
              <w:t xml:space="preserve">The climate-smart agricultural straw </w:t>
            </w:r>
            <w:proofErr w:type="gramStart"/>
            <w:r>
              <w:t>returning</w:t>
            </w:r>
            <w:proofErr w:type="gramEnd"/>
            <w:r>
              <w:t xml:space="preserve"> and soil health training course was successfully held in </w:t>
            </w:r>
            <w:proofErr w:type="spellStart"/>
            <w:r>
              <w:t>Huachuan</w:t>
            </w:r>
            <w:proofErr w:type="spellEnd"/>
            <w:r>
              <w:t xml:space="preserve"> County, </w:t>
            </w:r>
            <w:proofErr w:type="spellStart"/>
            <w:r>
              <w:t>Jimusi</w:t>
            </w:r>
            <w:proofErr w:type="spellEnd"/>
            <w:r>
              <w:t xml:space="preserve"> City.</w:t>
            </w:r>
          </w:p>
        </w:tc>
        <w:sdt>
          <w:sdtPr>
            <w:rPr>
              <w:i/>
              <w:iCs/>
            </w:rPr>
            <w:id w:val="1777210841"/>
            <w:placeholder>
              <w:docPart w:val="1B737580635F480DA6EF57D7FCFD6747"/>
            </w:placeholder>
            <w:date w:fullDate="2023-09-14T00:00:00Z">
              <w:dateFormat w:val="M/d/yyyy"/>
              <w:lid w:val="en-US"/>
              <w:storeMappedDataAs w:val="dateTime"/>
              <w:calendar w:val="gregorian"/>
            </w:date>
          </w:sdtPr>
          <w:sdtContent>
            <w:tc>
              <w:tcPr>
                <w:tcW w:w="3420" w:type="dxa"/>
              </w:tcPr>
              <w:p w14:paraId="20429B0D" w14:textId="77777777" w:rsidR="0087565D" w:rsidRDefault="007A72D8">
                <w:pPr>
                  <w:rPr>
                    <w:i/>
                    <w:iCs/>
                  </w:rPr>
                </w:pPr>
                <w:r>
                  <w:rPr>
                    <w:i/>
                    <w:iCs/>
                  </w:rPr>
                  <w:t>9/14/2023</w:t>
                </w:r>
              </w:p>
            </w:tc>
          </w:sdtContent>
        </w:sdt>
        <w:tc>
          <w:tcPr>
            <w:tcW w:w="3779" w:type="dxa"/>
          </w:tcPr>
          <w:p w14:paraId="20429B0E" w14:textId="77777777" w:rsidR="0087565D" w:rsidRDefault="007A72D8">
            <w:r>
              <w:t>https://c.m.163.com/news/a/IEK9T2800552WZBK.html?spss=newsapp&amp;spsnuid=&amp;spsdevid=FB88B952-1DAD-42F9-BB56-9AC4E16F6492&amp;spsvid=&amp;spsshare=wx&amp;spsts=1694760423869&amp;spstoken=gBrAlHGNWV1jxROgYPiZeJjgn3Qyw%2Bn%2BCeW%2BT7hSBWO5D8hTGi1J22Dp1A9cg3sI</w:t>
            </w:r>
          </w:p>
        </w:tc>
      </w:tr>
      <w:tr w:rsidR="0087565D" w14:paraId="20429B14" w14:textId="77777777">
        <w:tc>
          <w:tcPr>
            <w:tcW w:w="461" w:type="dxa"/>
          </w:tcPr>
          <w:p w14:paraId="20429B10" w14:textId="77777777" w:rsidR="0087565D" w:rsidRDefault="007A72D8">
            <w:pPr>
              <w:rPr>
                <w:lang w:eastAsia="zh-CN"/>
              </w:rPr>
            </w:pPr>
            <w:r>
              <w:rPr>
                <w:rFonts w:hint="eastAsia"/>
                <w:lang w:eastAsia="zh-CN"/>
              </w:rPr>
              <w:t>6</w:t>
            </w:r>
          </w:p>
        </w:tc>
        <w:tc>
          <w:tcPr>
            <w:tcW w:w="6284" w:type="dxa"/>
          </w:tcPr>
          <w:p w14:paraId="20429B11" w14:textId="77777777" w:rsidR="0087565D" w:rsidRDefault="007A72D8">
            <w:r>
              <w:t xml:space="preserve">The climate-smart agricultural straw </w:t>
            </w:r>
            <w:proofErr w:type="gramStart"/>
            <w:r>
              <w:t>returning</w:t>
            </w:r>
            <w:proofErr w:type="gramEnd"/>
            <w:r>
              <w:t xml:space="preserve"> and soil health training course was successfully held in </w:t>
            </w:r>
            <w:proofErr w:type="spellStart"/>
            <w:r>
              <w:t>Huachuan</w:t>
            </w:r>
            <w:proofErr w:type="spellEnd"/>
            <w:r>
              <w:t xml:space="preserve"> County, </w:t>
            </w:r>
            <w:proofErr w:type="spellStart"/>
            <w:r>
              <w:t>Jimusi</w:t>
            </w:r>
            <w:proofErr w:type="spellEnd"/>
            <w:r>
              <w:t xml:space="preserve"> City.</w:t>
            </w:r>
          </w:p>
        </w:tc>
        <w:sdt>
          <w:sdtPr>
            <w:rPr>
              <w:i/>
              <w:iCs/>
            </w:rPr>
            <w:id w:val="-1160388875"/>
            <w:placeholder>
              <w:docPart w:val="BD7813BD41944CA789374863B15A4503"/>
            </w:placeholder>
            <w:date w:fullDate="2023-09-14T00:00:00Z">
              <w:dateFormat w:val="M/d/yyyy"/>
              <w:lid w:val="en-US"/>
              <w:storeMappedDataAs w:val="dateTime"/>
              <w:calendar w:val="gregorian"/>
            </w:date>
          </w:sdtPr>
          <w:sdtContent>
            <w:tc>
              <w:tcPr>
                <w:tcW w:w="3420" w:type="dxa"/>
              </w:tcPr>
              <w:p w14:paraId="20429B12" w14:textId="77777777" w:rsidR="0087565D" w:rsidRDefault="007A72D8">
                <w:pPr>
                  <w:rPr>
                    <w:i/>
                    <w:iCs/>
                  </w:rPr>
                </w:pPr>
                <w:r>
                  <w:rPr>
                    <w:i/>
                    <w:iCs/>
                  </w:rPr>
                  <w:t>9/14/2023</w:t>
                </w:r>
              </w:p>
            </w:tc>
          </w:sdtContent>
        </w:sdt>
        <w:tc>
          <w:tcPr>
            <w:tcW w:w="3779" w:type="dxa"/>
          </w:tcPr>
          <w:p w14:paraId="20429B13" w14:textId="77777777" w:rsidR="0087565D" w:rsidRDefault="007A72D8">
            <w:r>
              <w:t>https://mp.weixin.qq.com/s/YPD956yInyrCu5dD7jTLkA</w:t>
            </w:r>
          </w:p>
        </w:tc>
      </w:tr>
      <w:tr w:rsidR="0087565D" w14:paraId="20429B19" w14:textId="77777777">
        <w:tc>
          <w:tcPr>
            <w:tcW w:w="461" w:type="dxa"/>
          </w:tcPr>
          <w:p w14:paraId="20429B15" w14:textId="77777777" w:rsidR="0087565D" w:rsidRDefault="007A72D8">
            <w:pPr>
              <w:rPr>
                <w:lang w:eastAsia="zh-CN"/>
              </w:rPr>
            </w:pPr>
            <w:r>
              <w:rPr>
                <w:rFonts w:hint="eastAsia"/>
                <w:lang w:eastAsia="zh-CN"/>
              </w:rPr>
              <w:t>7</w:t>
            </w:r>
          </w:p>
        </w:tc>
        <w:tc>
          <w:tcPr>
            <w:tcW w:w="6284" w:type="dxa"/>
          </w:tcPr>
          <w:p w14:paraId="20429B16" w14:textId="77777777" w:rsidR="0087565D" w:rsidRDefault="007A72D8">
            <w:r>
              <w:t xml:space="preserve">The climate-smart agricultural straw </w:t>
            </w:r>
            <w:proofErr w:type="gramStart"/>
            <w:r>
              <w:t>returning</w:t>
            </w:r>
            <w:proofErr w:type="gramEnd"/>
            <w:r>
              <w:t xml:space="preserve"> and soil health training course was successfully held in </w:t>
            </w:r>
            <w:proofErr w:type="spellStart"/>
            <w:r>
              <w:t>Huachuan</w:t>
            </w:r>
            <w:proofErr w:type="spellEnd"/>
            <w:r>
              <w:t xml:space="preserve"> County, </w:t>
            </w:r>
            <w:proofErr w:type="spellStart"/>
            <w:r>
              <w:t>Jimusi</w:t>
            </w:r>
            <w:proofErr w:type="spellEnd"/>
            <w:r>
              <w:t xml:space="preserve"> City.</w:t>
            </w:r>
          </w:p>
        </w:tc>
        <w:sdt>
          <w:sdtPr>
            <w:rPr>
              <w:i/>
              <w:iCs/>
            </w:rPr>
            <w:id w:val="-2068101183"/>
            <w:placeholder>
              <w:docPart w:val="33485A5F5DFA4541B14C40A19FE6F784"/>
            </w:placeholder>
            <w:date w:fullDate="2023-09-14T00:00:00Z">
              <w:dateFormat w:val="M/d/yyyy"/>
              <w:lid w:val="en-US"/>
              <w:storeMappedDataAs w:val="dateTime"/>
              <w:calendar w:val="gregorian"/>
            </w:date>
          </w:sdtPr>
          <w:sdtContent>
            <w:tc>
              <w:tcPr>
                <w:tcW w:w="3420" w:type="dxa"/>
              </w:tcPr>
              <w:p w14:paraId="20429B17" w14:textId="77777777" w:rsidR="0087565D" w:rsidRDefault="007A72D8">
                <w:pPr>
                  <w:rPr>
                    <w:i/>
                    <w:iCs/>
                  </w:rPr>
                </w:pPr>
                <w:r>
                  <w:rPr>
                    <w:i/>
                    <w:iCs/>
                  </w:rPr>
                  <w:t>9/14/2023</w:t>
                </w:r>
              </w:p>
            </w:tc>
          </w:sdtContent>
        </w:sdt>
        <w:tc>
          <w:tcPr>
            <w:tcW w:w="3779" w:type="dxa"/>
          </w:tcPr>
          <w:p w14:paraId="20429B18" w14:textId="77777777" w:rsidR="0087565D" w:rsidRDefault="007A72D8">
            <w:r>
              <w:t>https://w.yangshipin.cn/video?type=0&amp;vid=g0000045z09&amp;ptag=4_2.8.2.23355_wxf</w:t>
            </w:r>
          </w:p>
        </w:tc>
      </w:tr>
      <w:tr w:rsidR="0087565D" w14:paraId="20429B1E" w14:textId="77777777">
        <w:tc>
          <w:tcPr>
            <w:tcW w:w="461" w:type="dxa"/>
          </w:tcPr>
          <w:p w14:paraId="20429B1A" w14:textId="77777777" w:rsidR="0087565D" w:rsidRDefault="007A72D8">
            <w:pPr>
              <w:rPr>
                <w:lang w:eastAsia="zh-CN"/>
              </w:rPr>
            </w:pPr>
            <w:r>
              <w:rPr>
                <w:rFonts w:hint="eastAsia"/>
                <w:lang w:eastAsia="zh-CN"/>
              </w:rPr>
              <w:t>8</w:t>
            </w:r>
          </w:p>
        </w:tc>
        <w:tc>
          <w:tcPr>
            <w:tcW w:w="6284" w:type="dxa"/>
          </w:tcPr>
          <w:p w14:paraId="20429B1B" w14:textId="77777777" w:rsidR="0087565D" w:rsidRDefault="007A72D8">
            <w:r>
              <w:t>The International Symposium on Carbon Emission Reduction and Sequestration in Agriculture and Climate Change and the Summary Meeting of the Climate-Smart Agriculture "</w:t>
            </w:r>
            <w:proofErr w:type="spellStart"/>
            <w:r>
              <w:t>Runtian</w:t>
            </w:r>
            <w:proofErr w:type="spellEnd"/>
            <w:r>
              <w:t>" Project were successfully held in Dalian</w:t>
            </w:r>
          </w:p>
        </w:tc>
        <w:sdt>
          <w:sdtPr>
            <w:rPr>
              <w:i/>
              <w:iCs/>
            </w:rPr>
            <w:id w:val="1291015922"/>
            <w:placeholder>
              <w:docPart w:val="5EAC3433DF014D938BF1316198B3CEE6"/>
            </w:placeholder>
            <w:date w:fullDate="2023-10-30T00:00:00Z">
              <w:dateFormat w:val="M/d/yyyy"/>
              <w:lid w:val="en-US"/>
              <w:storeMappedDataAs w:val="dateTime"/>
              <w:calendar w:val="gregorian"/>
            </w:date>
          </w:sdtPr>
          <w:sdtContent>
            <w:tc>
              <w:tcPr>
                <w:tcW w:w="3420" w:type="dxa"/>
              </w:tcPr>
              <w:p w14:paraId="20429B1C" w14:textId="77777777" w:rsidR="0087565D" w:rsidRDefault="007A72D8">
                <w:pPr>
                  <w:rPr>
                    <w:i/>
                    <w:iCs/>
                  </w:rPr>
                </w:pPr>
                <w:r>
                  <w:rPr>
                    <w:i/>
                    <w:iCs/>
                  </w:rPr>
                  <w:t>10/30/2023</w:t>
                </w:r>
              </w:p>
            </w:tc>
          </w:sdtContent>
        </w:sdt>
        <w:tc>
          <w:tcPr>
            <w:tcW w:w="3779" w:type="dxa"/>
          </w:tcPr>
          <w:p w14:paraId="20429B1D" w14:textId="77777777" w:rsidR="0087565D" w:rsidRDefault="007A72D8">
            <w:r>
              <w:t>http://www.reea.agri.cn/stgjxm/202310/t20231030_8044974.htm</w:t>
            </w:r>
          </w:p>
        </w:tc>
      </w:tr>
    </w:tbl>
    <w:p w14:paraId="20429B1F" w14:textId="77777777" w:rsidR="0087565D" w:rsidRDefault="0087565D"/>
    <w:p w14:paraId="20429B20" w14:textId="77777777" w:rsidR="0087565D" w:rsidRDefault="007A72D8">
      <w:pPr>
        <w:pStyle w:val="Heading1"/>
        <w:rPr>
          <w:b w:val="0"/>
        </w:rPr>
      </w:pPr>
      <w:r>
        <w:t>F. LESSONS LEARNED AND WAY FORWARD</w:t>
      </w:r>
    </w:p>
    <w:p w14:paraId="20429B21" w14:textId="77777777" w:rsidR="0087565D" w:rsidRDefault="0087565D">
      <w:pPr>
        <w:rPr>
          <w:b/>
          <w:bCs/>
          <w:u w:val="single"/>
        </w:rPr>
      </w:pPr>
    </w:p>
    <w:p w14:paraId="20429B22" w14:textId="77777777" w:rsidR="0087565D" w:rsidRDefault="007A72D8">
      <w:pPr>
        <w:pStyle w:val="Heading2"/>
      </w:pPr>
      <w:r>
        <w:t xml:space="preserve">F.1 </w:t>
      </w:r>
      <w:r>
        <w:rPr>
          <w:rFonts w:hint="eastAsia"/>
          <w:lang w:eastAsia="zh-CN"/>
        </w:rPr>
        <w:t>Less</w:t>
      </w:r>
      <w:r>
        <w:t>ons Learned</w:t>
      </w:r>
    </w:p>
    <w:p w14:paraId="20429B23" w14:textId="77777777" w:rsidR="0087565D" w:rsidRDefault="0087565D">
      <w:pPr>
        <w:pStyle w:val="Guidance"/>
        <w:rPr>
          <w:b/>
          <w:bCs/>
        </w:rPr>
      </w:pPr>
    </w:p>
    <w:p w14:paraId="20429B24" w14:textId="77777777" w:rsidR="0087565D" w:rsidRDefault="007A72D8">
      <w:pPr>
        <w:pStyle w:val="Guidance"/>
      </w:pPr>
      <w:r>
        <w:rPr>
          <w:b/>
          <w:bCs/>
        </w:rPr>
        <w:t>Guidance</w:t>
      </w:r>
      <w:r>
        <w:t xml:space="preserve">. Describe </w:t>
      </w:r>
      <w:r>
        <w:rPr>
          <w:rFonts w:hint="eastAsia"/>
          <w:lang w:eastAsia="zh-CN"/>
        </w:rPr>
        <w:t>an</w:t>
      </w:r>
      <w:r>
        <w:t>y lessons that will be applied to address challenges or improve the implementation pace. Outline any good practices, as applicable.</w:t>
      </w:r>
    </w:p>
    <w:p w14:paraId="20429B25" w14:textId="77777777" w:rsidR="0087565D" w:rsidRDefault="0087565D">
      <w:pPr>
        <w:pStyle w:val="Title"/>
      </w:pPr>
    </w:p>
    <w:p w14:paraId="20429B26" w14:textId="77777777" w:rsidR="0087565D" w:rsidRDefault="007A72D8">
      <w:pPr>
        <w:pStyle w:val="Title"/>
      </w:pPr>
      <w:r>
        <w:rPr>
          <w:rFonts w:hint="eastAsia"/>
        </w:rPr>
        <w:t>The following two lessons and good examples are applicable to the project in 2023:</w:t>
      </w:r>
    </w:p>
    <w:p w14:paraId="20429B27" w14:textId="77777777" w:rsidR="0087565D" w:rsidRDefault="007A72D8">
      <w:pPr>
        <w:pStyle w:val="Title"/>
        <w:ind w:leftChars="200" w:left="440"/>
      </w:pPr>
      <w:r>
        <w:rPr>
          <w:rFonts w:hint="eastAsia"/>
        </w:rPr>
        <w:t xml:space="preserve">1. Straw return to the field is the key to climate-smart agriculture, but there are still technical, cognitive, capacity, </w:t>
      </w:r>
      <w:proofErr w:type="gramStart"/>
      <w:r>
        <w:rPr>
          <w:rFonts w:hint="eastAsia"/>
        </w:rPr>
        <w:t>policy</w:t>
      </w:r>
      <w:proofErr w:type="gramEnd"/>
      <w:r>
        <w:rPr>
          <w:rFonts w:hint="eastAsia"/>
        </w:rPr>
        <w:t xml:space="preserve"> and other barriers to localized application in various regions and application in different soil types in the same region, and it is still imperative to do a good job of integrated planning, standardization of technical models and implementation of policies for straw return to the field.</w:t>
      </w:r>
    </w:p>
    <w:p w14:paraId="20429B28" w14:textId="77777777" w:rsidR="0087565D" w:rsidRDefault="007A72D8">
      <w:pPr>
        <w:pStyle w:val="Title"/>
        <w:ind w:leftChars="200" w:left="440"/>
      </w:pPr>
      <w:r>
        <w:rPr>
          <w:rFonts w:hint="eastAsia"/>
        </w:rPr>
        <w:t>2. Straw return to the field is a systematic project. Therefore, it is necessary to start from the coordination of economic development and food production capacity, especially to solve the contradiction between straw feed and mulching in ecologically fragile areas, and to come up with a whole set of systematic solutions by carrying out applied technological researches on the zoning of the farming system, innovation of the planting system, and innovation of the land-supporting system, to truly achieve a win-win situation for the protection of arable land and the sustainable enhancement of the production capacity of food. This will also effectively mitigate the impact of climate change on agriculture and promote soil health.</w:t>
      </w:r>
    </w:p>
    <w:p w14:paraId="474444D5" w14:textId="77777777" w:rsidR="00F22C9A" w:rsidRDefault="00F22C9A">
      <w:pPr>
        <w:pStyle w:val="Title"/>
        <w:ind w:leftChars="200" w:left="440"/>
      </w:pPr>
    </w:p>
    <w:p w14:paraId="20429B29" w14:textId="77777777" w:rsidR="0087565D" w:rsidRDefault="007A72D8">
      <w:pPr>
        <w:pStyle w:val="Heading2"/>
      </w:pPr>
      <w:commentRangeStart w:id="13"/>
      <w:r w:rsidRPr="00F22C9A">
        <w:rPr>
          <w:highlight w:val="yellow"/>
        </w:rPr>
        <w:t>F.2 Way Forward</w:t>
      </w:r>
      <w:commentRangeEnd w:id="13"/>
      <w:r w:rsidR="004B3792">
        <w:rPr>
          <w:rStyle w:val="CommentReference"/>
          <w:b w:val="0"/>
          <w:u w:val="none"/>
        </w:rPr>
        <w:commentReference w:id="13"/>
      </w:r>
    </w:p>
    <w:p w14:paraId="20429B2A" w14:textId="77777777" w:rsidR="0087565D" w:rsidRDefault="0087565D">
      <w:pPr>
        <w:pStyle w:val="Title"/>
      </w:pPr>
    </w:p>
    <w:p w14:paraId="20429B2B" w14:textId="77777777" w:rsidR="0087565D" w:rsidRDefault="007A72D8">
      <w:pPr>
        <w:pStyle w:val="Guidance"/>
      </w:pPr>
      <w:r w:rsidRPr="004B3792">
        <w:rPr>
          <w:b/>
          <w:bCs/>
          <w:highlight w:val="yellow"/>
        </w:rPr>
        <w:t xml:space="preserve">Guidance. </w:t>
      </w:r>
      <w:r w:rsidRPr="004B3792">
        <w:rPr>
          <w:highlight w:val="yellow"/>
        </w:rPr>
        <w:t>List key issues which need to be followed up and addressed for the next reporting period.</w:t>
      </w:r>
    </w:p>
    <w:p w14:paraId="20429B2C" w14:textId="77777777" w:rsidR="0087565D" w:rsidRDefault="0087565D">
      <w:pPr>
        <w:pStyle w:val="Title"/>
      </w:pPr>
    </w:p>
    <w:p w14:paraId="20429B2D" w14:textId="77777777" w:rsidR="0087565D" w:rsidRDefault="0087565D">
      <w:pPr>
        <w:pStyle w:val="Title"/>
      </w:pPr>
    </w:p>
    <w:p w14:paraId="20429B2E" w14:textId="77777777" w:rsidR="0087565D" w:rsidRDefault="0087565D">
      <w:pPr>
        <w:pStyle w:val="Title"/>
      </w:pPr>
    </w:p>
    <w:p w14:paraId="20429B2F" w14:textId="77777777" w:rsidR="0087565D" w:rsidRDefault="0087565D">
      <w:pPr>
        <w:pStyle w:val="Title"/>
      </w:pPr>
    </w:p>
    <w:tbl>
      <w:tblPr>
        <w:tblStyle w:val="TableGrid"/>
        <w:tblW w:w="0" w:type="auto"/>
        <w:tblLook w:val="04A0" w:firstRow="1" w:lastRow="0" w:firstColumn="1" w:lastColumn="0" w:noHBand="0" w:noVBand="1"/>
      </w:tblPr>
      <w:tblGrid>
        <w:gridCol w:w="462"/>
        <w:gridCol w:w="4663"/>
        <w:gridCol w:w="3249"/>
        <w:gridCol w:w="2840"/>
        <w:gridCol w:w="2730"/>
      </w:tblGrid>
      <w:tr w:rsidR="0087565D" w14:paraId="20429B35" w14:textId="77777777">
        <w:tc>
          <w:tcPr>
            <w:tcW w:w="421" w:type="dxa"/>
            <w:shd w:val="clear" w:color="auto" w:fill="2E74B5" w:themeFill="accent5" w:themeFillShade="BF"/>
          </w:tcPr>
          <w:p w14:paraId="20429B30" w14:textId="77777777" w:rsidR="0087565D" w:rsidRDefault="007A72D8">
            <w:pPr>
              <w:rPr>
                <w:b/>
                <w:color w:val="FFFFFF" w:themeColor="background1"/>
                <w:lang w:eastAsia="zh-CN"/>
              </w:rPr>
            </w:pPr>
            <w:r>
              <w:rPr>
                <w:rFonts w:hint="eastAsia"/>
                <w:b/>
                <w:color w:val="FFFFFF" w:themeColor="background1"/>
                <w:lang w:eastAsia="zh-CN"/>
              </w:rPr>
              <w:t>#</w:t>
            </w:r>
          </w:p>
        </w:tc>
        <w:tc>
          <w:tcPr>
            <w:tcW w:w="4677" w:type="dxa"/>
            <w:shd w:val="clear" w:color="auto" w:fill="2E74B5" w:themeFill="accent5" w:themeFillShade="BF"/>
          </w:tcPr>
          <w:p w14:paraId="20429B31" w14:textId="77777777" w:rsidR="0087565D" w:rsidRDefault="007A72D8">
            <w:pPr>
              <w:rPr>
                <w:b/>
                <w:bCs/>
                <w:color w:val="FFFFFF" w:themeColor="background1"/>
              </w:rPr>
            </w:pPr>
            <w:r>
              <w:rPr>
                <w:rFonts w:hint="eastAsia"/>
                <w:b/>
                <w:bCs/>
                <w:color w:val="FFFFFF" w:themeColor="background1"/>
              </w:rPr>
              <w:t>I</w:t>
            </w:r>
            <w:r>
              <w:rPr>
                <w:b/>
                <w:bCs/>
                <w:color w:val="FFFFFF" w:themeColor="background1"/>
              </w:rPr>
              <w:t>ssue/observation</w:t>
            </w:r>
          </w:p>
        </w:tc>
        <w:tc>
          <w:tcPr>
            <w:tcW w:w="3259" w:type="dxa"/>
            <w:shd w:val="clear" w:color="auto" w:fill="2E74B5" w:themeFill="accent5" w:themeFillShade="BF"/>
          </w:tcPr>
          <w:p w14:paraId="20429B32" w14:textId="77777777" w:rsidR="0087565D" w:rsidRDefault="007A72D8">
            <w:pPr>
              <w:rPr>
                <w:b/>
                <w:bCs/>
                <w:color w:val="FFFFFF" w:themeColor="background1"/>
              </w:rPr>
            </w:pPr>
            <w:r>
              <w:rPr>
                <w:rFonts w:hint="eastAsia"/>
                <w:b/>
                <w:bCs/>
                <w:color w:val="FFFFFF" w:themeColor="background1"/>
              </w:rPr>
              <w:t>A</w:t>
            </w:r>
            <w:r>
              <w:rPr>
                <w:b/>
                <w:bCs/>
                <w:color w:val="FFFFFF" w:themeColor="background1"/>
              </w:rPr>
              <w:t>ction to be taken</w:t>
            </w:r>
          </w:p>
        </w:tc>
        <w:tc>
          <w:tcPr>
            <w:tcW w:w="2848" w:type="dxa"/>
            <w:shd w:val="clear" w:color="auto" w:fill="2E74B5" w:themeFill="accent5" w:themeFillShade="BF"/>
          </w:tcPr>
          <w:p w14:paraId="20429B33" w14:textId="77777777" w:rsidR="0087565D" w:rsidRDefault="007A72D8">
            <w:pPr>
              <w:rPr>
                <w:b/>
                <w:bCs/>
                <w:color w:val="FFFFFF" w:themeColor="background1"/>
              </w:rPr>
            </w:pPr>
            <w:r>
              <w:rPr>
                <w:rFonts w:hint="eastAsia"/>
                <w:b/>
                <w:bCs/>
                <w:color w:val="FFFFFF" w:themeColor="background1"/>
              </w:rPr>
              <w:t>R</w:t>
            </w:r>
            <w:r>
              <w:rPr>
                <w:b/>
                <w:bCs/>
                <w:color w:val="FFFFFF" w:themeColor="background1"/>
              </w:rPr>
              <w:t>esponsible</w:t>
            </w:r>
          </w:p>
        </w:tc>
        <w:tc>
          <w:tcPr>
            <w:tcW w:w="2739" w:type="dxa"/>
            <w:shd w:val="clear" w:color="auto" w:fill="2E74B5" w:themeFill="accent5" w:themeFillShade="BF"/>
          </w:tcPr>
          <w:p w14:paraId="20429B34" w14:textId="77777777" w:rsidR="0087565D" w:rsidRDefault="007A72D8">
            <w:pPr>
              <w:rPr>
                <w:b/>
                <w:bCs/>
                <w:color w:val="FFFFFF" w:themeColor="background1"/>
              </w:rPr>
            </w:pPr>
            <w:r>
              <w:rPr>
                <w:rFonts w:hint="eastAsia"/>
                <w:b/>
                <w:bCs/>
                <w:color w:val="FFFFFF" w:themeColor="background1"/>
              </w:rPr>
              <w:t>T</w:t>
            </w:r>
            <w:r>
              <w:rPr>
                <w:b/>
                <w:bCs/>
                <w:color w:val="FFFFFF" w:themeColor="background1"/>
              </w:rPr>
              <w:t>imeline</w:t>
            </w:r>
          </w:p>
        </w:tc>
      </w:tr>
      <w:tr w:rsidR="0087565D" w14:paraId="20429B3B" w14:textId="77777777">
        <w:tc>
          <w:tcPr>
            <w:tcW w:w="421" w:type="dxa"/>
          </w:tcPr>
          <w:p w14:paraId="20429B36" w14:textId="77777777" w:rsidR="0087565D" w:rsidRDefault="007A72D8">
            <w:pPr>
              <w:pStyle w:val="Title"/>
              <w:rPr>
                <w:lang w:eastAsia="zh-CN"/>
              </w:rPr>
            </w:pPr>
            <w:r>
              <w:rPr>
                <w:lang w:eastAsia="zh-CN"/>
              </w:rPr>
              <w:t>1</w:t>
            </w:r>
          </w:p>
        </w:tc>
        <w:tc>
          <w:tcPr>
            <w:tcW w:w="4677" w:type="dxa"/>
          </w:tcPr>
          <w:p w14:paraId="20429B37" w14:textId="77777777" w:rsidR="0087565D" w:rsidRDefault="007A72D8">
            <w:pPr>
              <w:pStyle w:val="Title"/>
              <w:rPr>
                <w:rFonts w:cstheme="minorHAnsi"/>
                <w:i/>
                <w:color w:val="767171" w:themeColor="background2" w:themeShade="80"/>
                <w:sz w:val="20"/>
                <w:szCs w:val="20"/>
                <w:lang w:val="en-GB" w:eastAsia="zh-CN"/>
              </w:rPr>
            </w:pPr>
            <w:r>
              <w:rPr>
                <w:rFonts w:cstheme="minorHAnsi"/>
                <w:i/>
                <w:color w:val="767171" w:themeColor="background2" w:themeShade="80"/>
                <w:sz w:val="20"/>
                <w:szCs w:val="20"/>
                <w:lang w:val="en-GB" w:eastAsia="zh-CN"/>
              </w:rPr>
              <w:t>[e.g. A project deliverable has been damaged due to the fire incident, impeding acceptance and final payment.]</w:t>
            </w:r>
          </w:p>
        </w:tc>
        <w:tc>
          <w:tcPr>
            <w:tcW w:w="3259" w:type="dxa"/>
          </w:tcPr>
          <w:p w14:paraId="20429B38" w14:textId="77777777" w:rsidR="0087565D" w:rsidRDefault="007A72D8">
            <w:pPr>
              <w:rPr>
                <w:rFonts w:cstheme="minorHAnsi"/>
                <w:i/>
                <w:color w:val="767171" w:themeColor="background2" w:themeShade="80"/>
                <w:sz w:val="20"/>
                <w:szCs w:val="20"/>
                <w:lang w:val="en-GB" w:eastAsia="zh-CN"/>
              </w:rPr>
            </w:pPr>
            <w:r>
              <w:rPr>
                <w:rFonts w:cstheme="minorHAnsi"/>
                <w:i/>
                <w:color w:val="767171" w:themeColor="background2" w:themeShade="80"/>
                <w:sz w:val="20"/>
                <w:szCs w:val="20"/>
                <w:lang w:val="en-GB" w:eastAsia="zh-CN"/>
              </w:rPr>
              <w:t>[e.g. Check with legal dept/lawyers on the liabilities of the incident]</w:t>
            </w:r>
          </w:p>
        </w:tc>
        <w:tc>
          <w:tcPr>
            <w:tcW w:w="2848" w:type="dxa"/>
          </w:tcPr>
          <w:p w14:paraId="20429B39" w14:textId="77777777" w:rsidR="0087565D" w:rsidRDefault="007A72D8">
            <w:pPr>
              <w:rPr>
                <w:rFonts w:cstheme="minorHAnsi"/>
                <w:i/>
                <w:color w:val="767171" w:themeColor="background2" w:themeShade="80"/>
                <w:sz w:val="20"/>
                <w:szCs w:val="20"/>
                <w:lang w:val="en-GB" w:eastAsia="zh-CN"/>
              </w:rPr>
            </w:pPr>
            <w:r>
              <w:rPr>
                <w:rFonts w:cstheme="minorHAnsi"/>
                <w:i/>
                <w:color w:val="767171" w:themeColor="background2" w:themeShade="80"/>
                <w:sz w:val="20"/>
                <w:szCs w:val="20"/>
                <w:lang w:val="en-GB" w:eastAsia="zh-CN"/>
              </w:rPr>
              <w:t>[e.g. xxx government]</w:t>
            </w:r>
          </w:p>
        </w:tc>
        <w:tc>
          <w:tcPr>
            <w:tcW w:w="2739" w:type="dxa"/>
          </w:tcPr>
          <w:p w14:paraId="20429B3A" w14:textId="77777777" w:rsidR="0087565D" w:rsidRDefault="007A72D8">
            <w:pPr>
              <w:rPr>
                <w:rFonts w:cstheme="minorHAnsi"/>
                <w:i/>
                <w:color w:val="767171" w:themeColor="background2" w:themeShade="80"/>
                <w:sz w:val="20"/>
                <w:szCs w:val="20"/>
                <w:lang w:val="en-GB" w:eastAsia="zh-CN"/>
              </w:rPr>
            </w:pPr>
            <w:r>
              <w:rPr>
                <w:rFonts w:cstheme="minorHAnsi"/>
                <w:i/>
                <w:color w:val="767171" w:themeColor="background2" w:themeShade="80"/>
                <w:sz w:val="20"/>
                <w:szCs w:val="20"/>
                <w:lang w:val="en-GB" w:eastAsia="zh-CN"/>
              </w:rPr>
              <w:t>[e.g. ASAP]]</w:t>
            </w:r>
          </w:p>
        </w:tc>
      </w:tr>
      <w:tr w:rsidR="0087565D" w14:paraId="20429B41" w14:textId="77777777">
        <w:tc>
          <w:tcPr>
            <w:tcW w:w="421" w:type="dxa"/>
          </w:tcPr>
          <w:p w14:paraId="20429B3C" w14:textId="77777777" w:rsidR="0087565D" w:rsidRDefault="007A72D8">
            <w:pPr>
              <w:pStyle w:val="Title"/>
              <w:rPr>
                <w:lang w:eastAsia="zh-CN"/>
              </w:rPr>
            </w:pPr>
            <w:r>
              <w:rPr>
                <w:lang w:eastAsia="zh-CN"/>
              </w:rPr>
              <w:t>2</w:t>
            </w:r>
          </w:p>
        </w:tc>
        <w:tc>
          <w:tcPr>
            <w:tcW w:w="4677" w:type="dxa"/>
          </w:tcPr>
          <w:p w14:paraId="20429B3D" w14:textId="22A6C4EE" w:rsidR="0087565D" w:rsidRDefault="004B3792">
            <w:pPr>
              <w:pStyle w:val="Title"/>
            </w:pPr>
            <w:r w:rsidRPr="00820404">
              <w:rPr>
                <w:i/>
                <w:color w:val="767171" w:themeColor="background2" w:themeShade="80"/>
                <w:highlight w:val="yellow"/>
              </w:rPr>
              <w:t>++</w:t>
            </w:r>
          </w:p>
        </w:tc>
        <w:tc>
          <w:tcPr>
            <w:tcW w:w="3259" w:type="dxa"/>
          </w:tcPr>
          <w:p w14:paraId="20429B3E" w14:textId="72DD9CA6" w:rsidR="0087565D" w:rsidRDefault="004B3792">
            <w:pPr>
              <w:pStyle w:val="Title"/>
            </w:pPr>
            <w:r w:rsidRPr="00820404">
              <w:rPr>
                <w:i/>
                <w:color w:val="767171" w:themeColor="background2" w:themeShade="80"/>
                <w:highlight w:val="yellow"/>
              </w:rPr>
              <w:t>++</w:t>
            </w:r>
          </w:p>
        </w:tc>
        <w:tc>
          <w:tcPr>
            <w:tcW w:w="2848" w:type="dxa"/>
          </w:tcPr>
          <w:p w14:paraId="20429B3F" w14:textId="3ACF835E" w:rsidR="0087565D" w:rsidRDefault="004B3792">
            <w:pPr>
              <w:pStyle w:val="Title"/>
            </w:pPr>
            <w:r w:rsidRPr="00820404">
              <w:rPr>
                <w:i/>
                <w:color w:val="767171" w:themeColor="background2" w:themeShade="80"/>
                <w:highlight w:val="yellow"/>
              </w:rPr>
              <w:t>++</w:t>
            </w:r>
          </w:p>
        </w:tc>
        <w:tc>
          <w:tcPr>
            <w:tcW w:w="2739" w:type="dxa"/>
          </w:tcPr>
          <w:p w14:paraId="20429B40" w14:textId="45EF78C0" w:rsidR="0087565D" w:rsidRDefault="004B3792">
            <w:pPr>
              <w:pStyle w:val="Title"/>
            </w:pPr>
            <w:r w:rsidRPr="00820404">
              <w:rPr>
                <w:i/>
                <w:color w:val="767171" w:themeColor="background2" w:themeShade="80"/>
                <w:highlight w:val="yellow"/>
              </w:rPr>
              <w:t>++</w:t>
            </w:r>
          </w:p>
        </w:tc>
      </w:tr>
      <w:tr w:rsidR="0087565D" w14:paraId="20429B47" w14:textId="77777777">
        <w:tc>
          <w:tcPr>
            <w:tcW w:w="421" w:type="dxa"/>
          </w:tcPr>
          <w:p w14:paraId="20429B42" w14:textId="77777777" w:rsidR="0087565D" w:rsidRDefault="007A72D8">
            <w:pPr>
              <w:pStyle w:val="Title"/>
              <w:rPr>
                <w:lang w:eastAsia="zh-CN"/>
              </w:rPr>
            </w:pPr>
            <w:r>
              <w:t>[+]</w:t>
            </w:r>
          </w:p>
        </w:tc>
        <w:tc>
          <w:tcPr>
            <w:tcW w:w="4677" w:type="dxa"/>
          </w:tcPr>
          <w:p w14:paraId="20429B43" w14:textId="4752B9E9" w:rsidR="0087565D" w:rsidRDefault="004B3792">
            <w:pPr>
              <w:pStyle w:val="Title"/>
            </w:pPr>
            <w:r w:rsidRPr="00820404">
              <w:rPr>
                <w:i/>
                <w:color w:val="767171" w:themeColor="background2" w:themeShade="80"/>
                <w:highlight w:val="yellow"/>
              </w:rPr>
              <w:t>++</w:t>
            </w:r>
          </w:p>
        </w:tc>
        <w:tc>
          <w:tcPr>
            <w:tcW w:w="3259" w:type="dxa"/>
          </w:tcPr>
          <w:p w14:paraId="20429B44" w14:textId="01340005" w:rsidR="0087565D" w:rsidRDefault="004B3792">
            <w:pPr>
              <w:pStyle w:val="Title"/>
            </w:pPr>
            <w:r w:rsidRPr="00820404">
              <w:rPr>
                <w:i/>
                <w:color w:val="767171" w:themeColor="background2" w:themeShade="80"/>
                <w:highlight w:val="yellow"/>
              </w:rPr>
              <w:t>++</w:t>
            </w:r>
          </w:p>
        </w:tc>
        <w:tc>
          <w:tcPr>
            <w:tcW w:w="2848" w:type="dxa"/>
          </w:tcPr>
          <w:p w14:paraId="20429B45" w14:textId="650EBB4A" w:rsidR="0087565D" w:rsidRDefault="004B3792">
            <w:pPr>
              <w:pStyle w:val="Title"/>
            </w:pPr>
            <w:r w:rsidRPr="00820404">
              <w:rPr>
                <w:i/>
                <w:color w:val="767171" w:themeColor="background2" w:themeShade="80"/>
                <w:highlight w:val="yellow"/>
              </w:rPr>
              <w:t>++</w:t>
            </w:r>
          </w:p>
        </w:tc>
        <w:tc>
          <w:tcPr>
            <w:tcW w:w="2739" w:type="dxa"/>
          </w:tcPr>
          <w:p w14:paraId="20429B46" w14:textId="0EF84228" w:rsidR="0087565D" w:rsidRDefault="004B3792">
            <w:pPr>
              <w:pStyle w:val="Title"/>
            </w:pPr>
            <w:r w:rsidRPr="00820404">
              <w:rPr>
                <w:i/>
                <w:color w:val="767171" w:themeColor="background2" w:themeShade="80"/>
                <w:highlight w:val="yellow"/>
              </w:rPr>
              <w:t>++</w:t>
            </w:r>
          </w:p>
        </w:tc>
      </w:tr>
    </w:tbl>
    <w:p w14:paraId="20429B48" w14:textId="77777777" w:rsidR="0087565D" w:rsidRDefault="0087565D"/>
    <w:p w14:paraId="20429B49" w14:textId="77777777" w:rsidR="0087565D" w:rsidRDefault="007A72D8">
      <w:pPr>
        <w:pStyle w:val="Heading1"/>
      </w:pPr>
      <w:r>
        <w:t>G. ANNEXES</w:t>
      </w:r>
    </w:p>
    <w:p w14:paraId="20429B4A" w14:textId="77777777" w:rsidR="0087565D" w:rsidRDefault="0087565D"/>
    <w:p w14:paraId="20429B4B" w14:textId="77777777" w:rsidR="0087565D" w:rsidRDefault="007A72D8">
      <w:pPr>
        <w:pStyle w:val="Guidance"/>
      </w:pPr>
      <w:r>
        <w:rPr>
          <w:b/>
          <w:bCs/>
        </w:rPr>
        <w:t>Guidance</w:t>
      </w:r>
      <w:r>
        <w:t xml:space="preserve">. Include any detailed project information here, e.g. meeting minutes, detailed action plan, agreement signed, etc. Chinese version is also acceptable. </w:t>
      </w:r>
    </w:p>
    <w:sectPr w:rsidR="0087565D">
      <w:headerReference w:type="default" r:id="rId19"/>
      <w:pgSz w:w="16834" w:h="11909"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NDP China" w:date="2024-02-27T14:21:00Z" w:initials="UN">
    <w:p w14:paraId="4DCAFB60" w14:textId="77777777" w:rsidR="00820404" w:rsidRDefault="00820404" w:rsidP="00820404">
      <w:pPr>
        <w:pStyle w:val="CommentText"/>
      </w:pPr>
      <w:r>
        <w:rPr>
          <w:rStyle w:val="CommentReference"/>
        </w:rPr>
        <w:annotationRef/>
      </w:r>
      <w:r>
        <w:t>Please indicate the specific duration of the project in start date and end date here.</w:t>
      </w:r>
    </w:p>
  </w:comment>
  <w:comment w:id="1" w:author="UNDP China" w:date="2024-02-27T14:22:00Z" w:initials="UN">
    <w:p w14:paraId="5FA439D9" w14:textId="77777777" w:rsidR="00820404" w:rsidRDefault="00820404" w:rsidP="00820404">
      <w:pPr>
        <w:pStyle w:val="CommentText"/>
      </w:pPr>
      <w:r>
        <w:rPr>
          <w:rStyle w:val="CommentReference"/>
        </w:rPr>
        <w:annotationRef/>
      </w:r>
      <w:r>
        <w:t>Please fill out.</w:t>
      </w:r>
    </w:p>
  </w:comment>
  <w:comment w:id="2" w:author="UNDP China" w:date="2024-02-27T16:45:00Z" w:initials="UN">
    <w:p w14:paraId="470D2588" w14:textId="77777777" w:rsidR="00292CB5" w:rsidRDefault="00292CB5" w:rsidP="00292CB5">
      <w:pPr>
        <w:pStyle w:val="CommentText"/>
      </w:pPr>
      <w:r>
        <w:rPr>
          <w:rStyle w:val="CommentReference"/>
        </w:rPr>
        <w:annotationRef/>
      </w:r>
      <w:r>
        <w:t>Please review and verify the figures presented here, ensuring they are updated with the latest financial data from 2023.</w:t>
      </w:r>
    </w:p>
  </w:comment>
  <w:comment w:id="3" w:author="UNDP China" w:date="2024-02-27T14:50:00Z" w:initials="UN">
    <w:p w14:paraId="5BA9F497" w14:textId="321AA61F" w:rsidR="001C644E" w:rsidRDefault="001C644E" w:rsidP="001C644E">
      <w:pPr>
        <w:pStyle w:val="CommentText"/>
      </w:pPr>
      <w:r>
        <w:rPr>
          <w:rStyle w:val="CommentReference"/>
        </w:rPr>
        <w:annotationRef/>
      </w:r>
      <w:r>
        <w:t>Indicator Reporting are required in the project progress report, please fill out.</w:t>
      </w:r>
    </w:p>
  </w:comment>
  <w:comment w:id="6" w:author="UNDP China" w:date="2024-02-27T14:45:00Z" w:initials="UN">
    <w:p w14:paraId="33D23C2D" w14:textId="7205863E" w:rsidR="00697D81" w:rsidRDefault="00697D81" w:rsidP="00697D81">
      <w:pPr>
        <w:pStyle w:val="CommentText"/>
      </w:pPr>
      <w:r>
        <w:rPr>
          <w:rStyle w:val="CommentReference"/>
        </w:rPr>
        <w:annotationRef/>
      </w:r>
      <w:r>
        <w:t xml:space="preserve">Overall the risk registers quality are low with many missing information. Here is a written note which may be useful for catching up with the requirements on risk: </w:t>
      </w:r>
      <w:hyperlink r:id="rId1" w:history="1">
        <w:r w:rsidRPr="008B6136">
          <w:rPr>
            <w:rStyle w:val="Hyperlink"/>
          </w:rPr>
          <w:t>UNDP China Risk Quality Improvement Action Plan.docx (sharepoint.com)</w:t>
        </w:r>
      </w:hyperlink>
      <w:r>
        <w:t>.</w:t>
      </w:r>
    </w:p>
    <w:p w14:paraId="235B6696" w14:textId="77777777" w:rsidR="00697D81" w:rsidRDefault="00697D81" w:rsidP="00697D81">
      <w:pPr>
        <w:pStyle w:val="CommentText"/>
      </w:pPr>
    </w:p>
    <w:p w14:paraId="07491C1A" w14:textId="77777777" w:rsidR="00697D81" w:rsidRDefault="00697D81" w:rsidP="00697D81">
      <w:pPr>
        <w:pStyle w:val="CommentText"/>
      </w:pPr>
      <w:r>
        <w:t>Also, Please ensure that all entries in this document are promptly updated in the Quantum Risk Register. It is also advisable to review the risks discussed in any other Project Steering Committee (PSC) meetings.</w:t>
      </w:r>
    </w:p>
  </w:comment>
  <w:comment w:id="7" w:author="UNDP China" w:date="2024-02-27T14:47:00Z" w:initials="UN">
    <w:p w14:paraId="1F6C32F7" w14:textId="77777777" w:rsidR="0058501D" w:rsidRDefault="0058501D" w:rsidP="0058501D">
      <w:pPr>
        <w:pStyle w:val="CommentText"/>
      </w:pPr>
      <w:r>
        <w:rPr>
          <w:rStyle w:val="CommentReference"/>
        </w:rPr>
        <w:annotationRef/>
      </w:r>
      <w:r>
        <w:t>Please also make sure that both the Risk Valid Period and Treatments columns are supplied with CURRENT STATUS and TIMEFRAME.</w:t>
      </w:r>
    </w:p>
    <w:p w14:paraId="14EBFDC2" w14:textId="77777777" w:rsidR="0058501D" w:rsidRDefault="0058501D" w:rsidP="0058501D">
      <w:pPr>
        <w:pStyle w:val="CommentText"/>
      </w:pPr>
    </w:p>
    <w:p w14:paraId="3C72AEA7" w14:textId="77777777" w:rsidR="0058501D" w:rsidRDefault="0058501D" w:rsidP="0058501D">
      <w:pPr>
        <w:pStyle w:val="CommentText"/>
      </w:pPr>
      <w:r>
        <w:t>E.g. risk valid period: Ongoing, from 01/01/2023 to 31/12/2023</w:t>
      </w:r>
    </w:p>
    <w:p w14:paraId="33923F9E" w14:textId="77777777" w:rsidR="0058501D" w:rsidRDefault="0058501D" w:rsidP="0058501D">
      <w:pPr>
        <w:pStyle w:val="CommentText"/>
      </w:pPr>
      <w:r>
        <w:t>Treatments: {On Going, Dec 31 2023} XXX action was taken.</w:t>
      </w:r>
    </w:p>
  </w:comment>
  <w:comment w:id="8" w:author="UNDP China" w:date="2024-02-27T14:46:00Z" w:initials="UN">
    <w:p w14:paraId="746D1995" w14:textId="77777777" w:rsidR="00F81774" w:rsidRDefault="00D71F7F" w:rsidP="00F81774">
      <w:pPr>
        <w:pStyle w:val="CommentText"/>
      </w:pPr>
      <w:r>
        <w:rPr>
          <w:rStyle w:val="CommentReference"/>
        </w:rPr>
        <w:annotationRef/>
      </w:r>
      <w:r w:rsidR="00F81774">
        <w:t>Risk owner need to be specified in names of individual.</w:t>
      </w:r>
    </w:p>
  </w:comment>
  <w:comment w:id="9" w:author="UNDP China" w:date="2024-02-27T14:24:00Z" w:initials="UN">
    <w:p w14:paraId="1477D0FB" w14:textId="69A8841F" w:rsidR="00152706" w:rsidRDefault="00152706" w:rsidP="00152706">
      <w:pPr>
        <w:pStyle w:val="CommentText"/>
      </w:pPr>
      <w:r>
        <w:rPr>
          <w:rStyle w:val="CommentReference"/>
        </w:rPr>
        <w:annotationRef/>
      </w:r>
      <w:r>
        <w:t>Please select the corresponding Gender Marker.</w:t>
      </w:r>
    </w:p>
  </w:comment>
  <w:comment w:id="10" w:author="UNDP China" w:date="2024-02-27T14:24:00Z" w:initials="UN">
    <w:p w14:paraId="4E1BDA9B" w14:textId="77777777" w:rsidR="00AE2F11" w:rsidRDefault="00AE2F11" w:rsidP="00AE2F11">
      <w:pPr>
        <w:pStyle w:val="CommentText"/>
      </w:pPr>
      <w:r>
        <w:rPr>
          <w:rStyle w:val="CommentReference"/>
        </w:rPr>
        <w:annotationRef/>
      </w:r>
      <w:r>
        <w:t>Please answer this question in table.</w:t>
      </w:r>
    </w:p>
  </w:comment>
  <w:comment w:id="11" w:author="UNDP China" w:date="2024-02-27T14:26:00Z" w:initials="UN">
    <w:p w14:paraId="72DE4777" w14:textId="77777777" w:rsidR="0028020A" w:rsidRDefault="0028020A" w:rsidP="0028020A">
      <w:pPr>
        <w:pStyle w:val="CommentText"/>
      </w:pPr>
      <w:r>
        <w:rPr>
          <w:rStyle w:val="CommentReference"/>
        </w:rPr>
        <w:annotationRef/>
      </w:r>
      <w:r>
        <w:t>If no investment has been allocated, please also answer this question.</w:t>
      </w:r>
    </w:p>
  </w:comment>
  <w:comment w:id="13" w:author="UNDP China" w:date="2024-02-27T14:33:00Z" w:initials="UN">
    <w:p w14:paraId="29010FB3" w14:textId="77777777" w:rsidR="004B3792" w:rsidRDefault="004B3792" w:rsidP="004B3792">
      <w:pPr>
        <w:pStyle w:val="CommentText"/>
      </w:pPr>
      <w:r>
        <w:rPr>
          <w:rStyle w:val="CommentReference"/>
        </w:rPr>
        <w:annotationRef/>
      </w:r>
      <w:r>
        <w:t>Please make sure to include relevant information here and briefly provide way forward notes for 2024. May also consider based on the previous lessons learned, what are course of correction in future.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CAFB60" w15:done="0"/>
  <w15:commentEx w15:paraId="5FA439D9" w15:done="0"/>
  <w15:commentEx w15:paraId="470D2588" w15:done="0"/>
  <w15:commentEx w15:paraId="5BA9F497" w15:done="0"/>
  <w15:commentEx w15:paraId="07491C1A" w15:done="0"/>
  <w15:commentEx w15:paraId="33923F9E" w15:paraIdParent="07491C1A" w15:done="0"/>
  <w15:commentEx w15:paraId="746D1995" w15:done="0"/>
  <w15:commentEx w15:paraId="1477D0FB" w15:done="0"/>
  <w15:commentEx w15:paraId="4E1BDA9B" w15:done="0"/>
  <w15:commentEx w15:paraId="72DE4777" w15:done="0"/>
  <w15:commentEx w15:paraId="29010F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A855BE" w16cex:dateUtc="2024-02-27T06:21:00Z"/>
  <w16cex:commentExtensible w16cex:durableId="03EC322F" w16cex:dateUtc="2024-02-27T06:22:00Z"/>
  <w16cex:commentExtensible w16cex:durableId="1BDF8956" w16cex:dateUtc="2024-02-27T08:45:00Z"/>
  <w16cex:commentExtensible w16cex:durableId="7251B8EE" w16cex:dateUtc="2024-02-27T06:50:00Z"/>
  <w16cex:commentExtensible w16cex:durableId="0392C0B4" w16cex:dateUtc="2024-02-27T06:45:00Z"/>
  <w16cex:commentExtensible w16cex:durableId="6B597C03" w16cex:dateUtc="2024-02-27T06:47:00Z"/>
  <w16cex:commentExtensible w16cex:durableId="3063D5C1" w16cex:dateUtc="2024-02-27T06:46:00Z"/>
  <w16cex:commentExtensible w16cex:durableId="57389DF1" w16cex:dateUtc="2024-02-27T06:24:00Z"/>
  <w16cex:commentExtensible w16cex:durableId="362FB3AB" w16cex:dateUtc="2024-02-27T06:24:00Z"/>
  <w16cex:commentExtensible w16cex:durableId="2B7A074F" w16cex:dateUtc="2024-02-27T06:26:00Z"/>
  <w16cex:commentExtensible w16cex:durableId="7E5D458D" w16cex:dateUtc="2024-02-27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AFB60" w16cid:durableId="48A855BE"/>
  <w16cid:commentId w16cid:paraId="5FA439D9" w16cid:durableId="03EC322F"/>
  <w16cid:commentId w16cid:paraId="470D2588" w16cid:durableId="1BDF8956"/>
  <w16cid:commentId w16cid:paraId="5BA9F497" w16cid:durableId="7251B8EE"/>
  <w16cid:commentId w16cid:paraId="07491C1A" w16cid:durableId="0392C0B4"/>
  <w16cid:commentId w16cid:paraId="33923F9E" w16cid:durableId="6B597C03"/>
  <w16cid:commentId w16cid:paraId="746D1995" w16cid:durableId="3063D5C1"/>
  <w16cid:commentId w16cid:paraId="1477D0FB" w16cid:durableId="57389DF1"/>
  <w16cid:commentId w16cid:paraId="4E1BDA9B" w16cid:durableId="362FB3AB"/>
  <w16cid:commentId w16cid:paraId="72DE4777" w16cid:durableId="2B7A074F"/>
  <w16cid:commentId w16cid:paraId="29010FB3" w16cid:durableId="7E5D45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A188D" w14:textId="77777777" w:rsidR="0085763A" w:rsidRDefault="0085763A">
      <w:r>
        <w:separator/>
      </w:r>
    </w:p>
  </w:endnote>
  <w:endnote w:type="continuationSeparator" w:id="0">
    <w:p w14:paraId="326564B6" w14:textId="77777777" w:rsidR="0085763A" w:rsidRDefault="0085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9B55" w14:textId="77777777" w:rsidR="0087565D" w:rsidRDefault="007A72D8">
    <w:pPr>
      <w:tabs>
        <w:tab w:val="center" w:pos="4680"/>
        <w:tab w:val="right" w:pos="9360"/>
      </w:tabs>
      <w:jc w:val="center"/>
      <w:rPr>
        <w:rFonts w:cstheme="minorHAnsi"/>
        <w:sz w:val="18"/>
        <w:szCs w:val="18"/>
      </w:rPr>
    </w:pPr>
    <w:r>
      <w:rPr>
        <w:rFonts w:cstheme="minorHAnsi"/>
        <w:sz w:val="18"/>
        <w:szCs w:val="18"/>
      </w:rPr>
      <w:t xml:space="preserve">Page </w:t>
    </w:r>
    <w:r>
      <w:rPr>
        <w:rFonts w:cstheme="minorHAnsi"/>
        <w:b/>
        <w:bCs/>
        <w:sz w:val="18"/>
        <w:szCs w:val="18"/>
      </w:rPr>
      <w:fldChar w:fldCharType="begin"/>
    </w:r>
    <w:r>
      <w:rPr>
        <w:rFonts w:cstheme="minorHAnsi"/>
        <w:b/>
        <w:bCs/>
        <w:sz w:val="18"/>
        <w:szCs w:val="18"/>
      </w:rPr>
      <w:instrText xml:space="preserve"> PAGE </w:instrText>
    </w:r>
    <w:r>
      <w:rPr>
        <w:rFonts w:cstheme="minorHAnsi"/>
        <w:b/>
        <w:bCs/>
        <w:sz w:val="18"/>
        <w:szCs w:val="18"/>
      </w:rPr>
      <w:fldChar w:fldCharType="separate"/>
    </w:r>
    <w:r>
      <w:rPr>
        <w:rFonts w:cstheme="minorHAnsi"/>
        <w:b/>
        <w:bCs/>
        <w:sz w:val="18"/>
        <w:szCs w:val="18"/>
      </w:rPr>
      <w:t>1</w:t>
    </w:r>
    <w:r>
      <w:rPr>
        <w:rFonts w:cstheme="minorHAnsi"/>
        <w:b/>
        <w:bCs/>
        <w:sz w:val="18"/>
        <w:szCs w:val="18"/>
      </w:rPr>
      <w:fldChar w:fldCharType="end"/>
    </w:r>
    <w:r>
      <w:rPr>
        <w:rFonts w:cstheme="minorHAnsi"/>
        <w:sz w:val="18"/>
        <w:szCs w:val="18"/>
      </w:rPr>
      <w:t xml:space="preserve"> of </w:t>
    </w:r>
    <w:r>
      <w:rPr>
        <w:rFonts w:cstheme="minorHAnsi"/>
        <w:b/>
        <w:bCs/>
        <w:sz w:val="18"/>
        <w:szCs w:val="18"/>
      </w:rPr>
      <w:fldChar w:fldCharType="begin"/>
    </w:r>
    <w:r>
      <w:rPr>
        <w:rFonts w:cstheme="minorHAnsi"/>
        <w:b/>
        <w:bCs/>
        <w:sz w:val="18"/>
        <w:szCs w:val="18"/>
      </w:rPr>
      <w:instrText xml:space="preserve"> NUMPAGES  </w:instrText>
    </w:r>
    <w:r>
      <w:rPr>
        <w:rFonts w:cstheme="minorHAnsi"/>
        <w:b/>
        <w:bCs/>
        <w:sz w:val="18"/>
        <w:szCs w:val="18"/>
      </w:rPr>
      <w:fldChar w:fldCharType="separate"/>
    </w:r>
    <w:r>
      <w:rPr>
        <w:rFonts w:cstheme="minorHAnsi"/>
        <w:b/>
        <w:bCs/>
        <w:sz w:val="18"/>
        <w:szCs w:val="18"/>
      </w:rPr>
      <w:t>4</w:t>
    </w:r>
    <w:r>
      <w:rPr>
        <w:rFonts w:cstheme="minorHAns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9B58" w14:textId="77777777" w:rsidR="0087565D" w:rsidRDefault="007A72D8">
    <w:pPr>
      <w:shd w:val="clear" w:color="auto" w:fill="FFFFFF" w:themeFill="background1"/>
      <w:tabs>
        <w:tab w:val="center" w:pos="4680"/>
        <w:tab w:val="right" w:pos="9360"/>
      </w:tabs>
      <w:jc w:val="center"/>
      <w:rPr>
        <w:rFonts w:cstheme="minorHAnsi"/>
        <w:b/>
        <w:bCs/>
        <w:sz w:val="18"/>
        <w:szCs w:val="18"/>
      </w:rPr>
    </w:pPr>
    <w:r>
      <w:rPr>
        <w:rFonts w:cstheme="minorHAnsi"/>
        <w:sz w:val="18"/>
        <w:szCs w:val="18"/>
      </w:rPr>
      <w:t xml:space="preserve">Page </w:t>
    </w:r>
    <w:r>
      <w:rPr>
        <w:rFonts w:cstheme="minorHAnsi"/>
        <w:b/>
        <w:bCs/>
        <w:sz w:val="18"/>
        <w:szCs w:val="18"/>
      </w:rPr>
      <w:fldChar w:fldCharType="begin"/>
    </w:r>
    <w:r>
      <w:rPr>
        <w:rFonts w:cstheme="minorHAnsi"/>
        <w:b/>
        <w:bCs/>
        <w:sz w:val="18"/>
        <w:szCs w:val="18"/>
      </w:rPr>
      <w:instrText xml:space="preserve"> PAGE </w:instrText>
    </w:r>
    <w:r>
      <w:rPr>
        <w:rFonts w:cstheme="minorHAnsi"/>
        <w:b/>
        <w:bCs/>
        <w:sz w:val="18"/>
        <w:szCs w:val="18"/>
      </w:rPr>
      <w:fldChar w:fldCharType="separate"/>
    </w:r>
    <w:r>
      <w:rPr>
        <w:rFonts w:cstheme="minorHAnsi"/>
        <w:b/>
        <w:bCs/>
        <w:sz w:val="18"/>
        <w:szCs w:val="18"/>
      </w:rPr>
      <w:t>1</w:t>
    </w:r>
    <w:r>
      <w:rPr>
        <w:rFonts w:cstheme="minorHAnsi"/>
        <w:b/>
        <w:bCs/>
        <w:sz w:val="18"/>
        <w:szCs w:val="18"/>
      </w:rPr>
      <w:fldChar w:fldCharType="end"/>
    </w:r>
    <w:r>
      <w:rPr>
        <w:rFonts w:cstheme="minorHAnsi"/>
        <w:sz w:val="18"/>
        <w:szCs w:val="18"/>
      </w:rPr>
      <w:t xml:space="preserve"> of </w:t>
    </w:r>
    <w:r>
      <w:rPr>
        <w:rFonts w:cstheme="minorHAnsi"/>
        <w:b/>
        <w:bCs/>
        <w:sz w:val="18"/>
        <w:szCs w:val="18"/>
      </w:rPr>
      <w:fldChar w:fldCharType="begin"/>
    </w:r>
    <w:r>
      <w:rPr>
        <w:rFonts w:cstheme="minorHAnsi"/>
        <w:b/>
        <w:bCs/>
        <w:sz w:val="18"/>
        <w:szCs w:val="18"/>
      </w:rPr>
      <w:instrText xml:space="preserve"> NUMPAGES  </w:instrText>
    </w:r>
    <w:r>
      <w:rPr>
        <w:rFonts w:cstheme="minorHAnsi"/>
        <w:b/>
        <w:bCs/>
        <w:sz w:val="18"/>
        <w:szCs w:val="18"/>
      </w:rPr>
      <w:fldChar w:fldCharType="separate"/>
    </w:r>
    <w:r>
      <w:rPr>
        <w:rFonts w:cstheme="minorHAnsi"/>
        <w:b/>
        <w:bCs/>
        <w:sz w:val="18"/>
        <w:szCs w:val="18"/>
      </w:rPr>
      <w:t>3</w:t>
    </w:r>
    <w:r>
      <w:rPr>
        <w:rFonts w:cstheme="minorHAnsi"/>
        <w:b/>
        <w:bCs/>
        <w:sz w:val="18"/>
        <w:szCs w:val="18"/>
      </w:rPr>
      <w:fldChar w:fldCharType="end"/>
    </w:r>
  </w:p>
  <w:p w14:paraId="20429B59" w14:textId="77777777" w:rsidR="0087565D" w:rsidRDefault="007A72D8">
    <w:pPr>
      <w:shd w:val="clear" w:color="auto" w:fill="FFFFFF" w:themeFill="background1"/>
      <w:tabs>
        <w:tab w:val="center" w:pos="4680"/>
        <w:tab w:val="right" w:pos="9360"/>
      </w:tabs>
      <w:jc w:val="center"/>
      <w:rPr>
        <w:rFonts w:cstheme="minorHAnsi"/>
        <w:color w:val="FFFFFF" w:themeColor="background1"/>
        <w:sz w:val="18"/>
        <w:szCs w:val="18"/>
      </w:rPr>
    </w:pPr>
    <w:r>
      <w:rPr>
        <w:rFonts w:cstheme="minorHAnsi"/>
        <w:color w:val="FFFFFF" w:themeColor="background1"/>
        <w:sz w:val="18"/>
        <w:szCs w:val="18"/>
      </w:rPr>
      <w:t>Designed by WC, TCH and SQ; Updated by WC, XLX, SQ, SPRIMME team, UNDP China, Nov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42A12" w14:textId="77777777" w:rsidR="0085763A" w:rsidRDefault="0085763A">
      <w:r>
        <w:separator/>
      </w:r>
    </w:p>
  </w:footnote>
  <w:footnote w:type="continuationSeparator" w:id="0">
    <w:p w14:paraId="7CC828A1" w14:textId="77777777" w:rsidR="0085763A" w:rsidRDefault="0085763A">
      <w:r>
        <w:continuationSeparator/>
      </w:r>
    </w:p>
  </w:footnote>
  <w:footnote w:id="1">
    <w:p w14:paraId="20429B5D" w14:textId="77777777" w:rsidR="0087565D" w:rsidRDefault="007A72D8">
      <w:pPr>
        <w:pStyle w:val="FootnoteText"/>
      </w:pPr>
      <w:r>
        <w:rPr>
          <w:rStyle w:val="FootnoteReference"/>
        </w:rPr>
        <w:footnoteRef/>
      </w:r>
      <w:r>
        <w:t xml:space="preserve"> Please refer to UNDP Gender Equality Strategy 2022-2025 for more details: https://genderequalitystrategy.undp.org/#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765"/>
      <w:gridCol w:w="2765"/>
      <w:gridCol w:w="2765"/>
    </w:tblGrid>
    <w:tr w:rsidR="0087565D" w14:paraId="20429B53" w14:textId="77777777">
      <w:tc>
        <w:tcPr>
          <w:tcW w:w="2765" w:type="dxa"/>
        </w:tcPr>
        <w:p w14:paraId="20429B50" w14:textId="77777777" w:rsidR="0087565D" w:rsidRDefault="0087565D">
          <w:pPr>
            <w:pStyle w:val="Header"/>
            <w:ind w:left="-115"/>
          </w:pPr>
        </w:p>
      </w:tc>
      <w:tc>
        <w:tcPr>
          <w:tcW w:w="2765" w:type="dxa"/>
        </w:tcPr>
        <w:p w14:paraId="20429B51" w14:textId="77777777" w:rsidR="0087565D" w:rsidRDefault="0087565D">
          <w:pPr>
            <w:pStyle w:val="Header"/>
            <w:jc w:val="center"/>
          </w:pPr>
        </w:p>
      </w:tc>
      <w:tc>
        <w:tcPr>
          <w:tcW w:w="2765" w:type="dxa"/>
        </w:tcPr>
        <w:p w14:paraId="20429B52" w14:textId="77777777" w:rsidR="0087565D" w:rsidRDefault="0087565D">
          <w:pPr>
            <w:pStyle w:val="Header"/>
            <w:ind w:right="-115"/>
            <w:jc w:val="right"/>
          </w:pPr>
        </w:p>
      </w:tc>
    </w:tr>
  </w:tbl>
  <w:p w14:paraId="20429B54" w14:textId="77777777" w:rsidR="0087565D" w:rsidRDefault="00875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9B56" w14:textId="77777777" w:rsidR="0087565D" w:rsidRDefault="007A72D8">
    <w:pPr>
      <w:pStyle w:val="Header"/>
      <w:jc w:val="right"/>
    </w:pPr>
    <w:r>
      <w:rPr>
        <w:noProof/>
      </w:rPr>
      <w:drawing>
        <wp:inline distT="0" distB="0" distL="0" distR="0" wp14:anchorId="20429B5B" wp14:editId="20429B5C">
          <wp:extent cx="471805" cy="777240"/>
          <wp:effectExtent l="0" t="0" r="444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r="5495" b="24320"/>
                  <a:stretch>
                    <a:fillRect/>
                  </a:stretch>
                </pic:blipFill>
                <pic:spPr>
                  <a:xfrm>
                    <a:off x="0" y="0"/>
                    <a:ext cx="485238" cy="798562"/>
                  </a:xfrm>
                  <a:prstGeom prst="rect">
                    <a:avLst/>
                  </a:prstGeom>
                  <a:noFill/>
                  <a:ln>
                    <a:noFill/>
                  </a:ln>
                </pic:spPr>
              </pic:pic>
            </a:graphicData>
          </a:graphic>
        </wp:inline>
      </w:drawing>
    </w:r>
  </w:p>
  <w:p w14:paraId="20429B57" w14:textId="77777777" w:rsidR="0087565D" w:rsidRDefault="0087565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9B5A" w14:textId="77777777" w:rsidR="0087565D" w:rsidRDefault="00875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3E60"/>
    <w:multiLevelType w:val="multilevel"/>
    <w:tmpl w:val="13723E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57DA0F56"/>
    <w:multiLevelType w:val="multilevel"/>
    <w:tmpl w:val="57DA0F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6514893">
    <w:abstractNumId w:val="0"/>
  </w:num>
  <w:num w:numId="2" w16cid:durableId="18929561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NDP China">
    <w15:presenceInfo w15:providerId="None" w15:userId="UNDP Ch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M0Mzc1MTY2NzQysjRQ0lEKTi0uzszPAykwrgUAY64lIiwAAAA="/>
    <w:docVar w:name="commondata" w:val="eyJoZGlkIjoiZDEzNTM4NTdhYTI4NGNjNjliYWUwN2JhZDI2NWI0MDgifQ=="/>
  </w:docVars>
  <w:rsids>
    <w:rsidRoot w:val="002B08CF"/>
    <w:rsid w:val="00000B93"/>
    <w:rsid w:val="0000138A"/>
    <w:rsid w:val="00001E15"/>
    <w:rsid w:val="00003857"/>
    <w:rsid w:val="00003EA6"/>
    <w:rsid w:val="00003FFC"/>
    <w:rsid w:val="000051B5"/>
    <w:rsid w:val="00005D95"/>
    <w:rsid w:val="00012630"/>
    <w:rsid w:val="00012C53"/>
    <w:rsid w:val="00013068"/>
    <w:rsid w:val="0001422F"/>
    <w:rsid w:val="00014E30"/>
    <w:rsid w:val="0001565C"/>
    <w:rsid w:val="00015FE3"/>
    <w:rsid w:val="00016199"/>
    <w:rsid w:val="00016B98"/>
    <w:rsid w:val="0001758F"/>
    <w:rsid w:val="00020651"/>
    <w:rsid w:val="00023B28"/>
    <w:rsid w:val="00024431"/>
    <w:rsid w:val="00025A60"/>
    <w:rsid w:val="0002610D"/>
    <w:rsid w:val="000263D3"/>
    <w:rsid w:val="00026ABC"/>
    <w:rsid w:val="000277F4"/>
    <w:rsid w:val="000312EA"/>
    <w:rsid w:val="00033174"/>
    <w:rsid w:val="00034957"/>
    <w:rsid w:val="000361EE"/>
    <w:rsid w:val="00040863"/>
    <w:rsid w:val="00040962"/>
    <w:rsid w:val="0004242C"/>
    <w:rsid w:val="00042984"/>
    <w:rsid w:val="00043BEE"/>
    <w:rsid w:val="000448B2"/>
    <w:rsid w:val="00044B16"/>
    <w:rsid w:val="0004621D"/>
    <w:rsid w:val="0004656A"/>
    <w:rsid w:val="00047240"/>
    <w:rsid w:val="00050948"/>
    <w:rsid w:val="000519F4"/>
    <w:rsid w:val="000526E2"/>
    <w:rsid w:val="0005283C"/>
    <w:rsid w:val="000528B4"/>
    <w:rsid w:val="0005318B"/>
    <w:rsid w:val="00053B64"/>
    <w:rsid w:val="00055065"/>
    <w:rsid w:val="00056032"/>
    <w:rsid w:val="00056418"/>
    <w:rsid w:val="00057190"/>
    <w:rsid w:val="00057557"/>
    <w:rsid w:val="000612BA"/>
    <w:rsid w:val="000614D4"/>
    <w:rsid w:val="00061FC5"/>
    <w:rsid w:val="0006275E"/>
    <w:rsid w:val="00064492"/>
    <w:rsid w:val="00064D47"/>
    <w:rsid w:val="0006576A"/>
    <w:rsid w:val="00065B95"/>
    <w:rsid w:val="00065DE9"/>
    <w:rsid w:val="00065E87"/>
    <w:rsid w:val="00066475"/>
    <w:rsid w:val="00066A89"/>
    <w:rsid w:val="00066BCB"/>
    <w:rsid w:val="000704AE"/>
    <w:rsid w:val="000727CF"/>
    <w:rsid w:val="00072E0E"/>
    <w:rsid w:val="000734DF"/>
    <w:rsid w:val="00073749"/>
    <w:rsid w:val="00073F32"/>
    <w:rsid w:val="000740FC"/>
    <w:rsid w:val="000742FA"/>
    <w:rsid w:val="000757B3"/>
    <w:rsid w:val="00075F4E"/>
    <w:rsid w:val="00076623"/>
    <w:rsid w:val="000774DA"/>
    <w:rsid w:val="00077B2C"/>
    <w:rsid w:val="00080278"/>
    <w:rsid w:val="000808BB"/>
    <w:rsid w:val="00080DDF"/>
    <w:rsid w:val="00081CCB"/>
    <w:rsid w:val="00083942"/>
    <w:rsid w:val="00083B64"/>
    <w:rsid w:val="00085481"/>
    <w:rsid w:val="00085B68"/>
    <w:rsid w:val="00085ED4"/>
    <w:rsid w:val="00086511"/>
    <w:rsid w:val="00086561"/>
    <w:rsid w:val="000871FB"/>
    <w:rsid w:val="000876D2"/>
    <w:rsid w:val="0009036E"/>
    <w:rsid w:val="00090EA6"/>
    <w:rsid w:val="000948FB"/>
    <w:rsid w:val="00094E84"/>
    <w:rsid w:val="00094E90"/>
    <w:rsid w:val="00095074"/>
    <w:rsid w:val="000968BE"/>
    <w:rsid w:val="0009755D"/>
    <w:rsid w:val="000A0020"/>
    <w:rsid w:val="000A0649"/>
    <w:rsid w:val="000A08A8"/>
    <w:rsid w:val="000A0A0F"/>
    <w:rsid w:val="000A1626"/>
    <w:rsid w:val="000A2277"/>
    <w:rsid w:val="000A2BB5"/>
    <w:rsid w:val="000A3177"/>
    <w:rsid w:val="000A44C2"/>
    <w:rsid w:val="000A4C86"/>
    <w:rsid w:val="000A544B"/>
    <w:rsid w:val="000A5A3E"/>
    <w:rsid w:val="000A5E79"/>
    <w:rsid w:val="000A60BB"/>
    <w:rsid w:val="000A778D"/>
    <w:rsid w:val="000A7830"/>
    <w:rsid w:val="000B0C0A"/>
    <w:rsid w:val="000B0E74"/>
    <w:rsid w:val="000B112C"/>
    <w:rsid w:val="000B123E"/>
    <w:rsid w:val="000B18F3"/>
    <w:rsid w:val="000B1E6A"/>
    <w:rsid w:val="000B29B3"/>
    <w:rsid w:val="000B356A"/>
    <w:rsid w:val="000B6937"/>
    <w:rsid w:val="000B72BE"/>
    <w:rsid w:val="000B7866"/>
    <w:rsid w:val="000C0772"/>
    <w:rsid w:val="000C0D4E"/>
    <w:rsid w:val="000C2576"/>
    <w:rsid w:val="000C2880"/>
    <w:rsid w:val="000C2989"/>
    <w:rsid w:val="000C460C"/>
    <w:rsid w:val="000C46E6"/>
    <w:rsid w:val="000C5BA8"/>
    <w:rsid w:val="000C65DC"/>
    <w:rsid w:val="000C6A36"/>
    <w:rsid w:val="000C7719"/>
    <w:rsid w:val="000C7959"/>
    <w:rsid w:val="000C7DDC"/>
    <w:rsid w:val="000D030F"/>
    <w:rsid w:val="000D2550"/>
    <w:rsid w:val="000D2F36"/>
    <w:rsid w:val="000D35DF"/>
    <w:rsid w:val="000D48A9"/>
    <w:rsid w:val="000D58C4"/>
    <w:rsid w:val="000D6851"/>
    <w:rsid w:val="000D6F1B"/>
    <w:rsid w:val="000E0469"/>
    <w:rsid w:val="000E104B"/>
    <w:rsid w:val="000E21B0"/>
    <w:rsid w:val="000E2917"/>
    <w:rsid w:val="000E29FB"/>
    <w:rsid w:val="000E3F33"/>
    <w:rsid w:val="000E4708"/>
    <w:rsid w:val="000E4AFC"/>
    <w:rsid w:val="000E4CAA"/>
    <w:rsid w:val="000E4F4E"/>
    <w:rsid w:val="000E529E"/>
    <w:rsid w:val="000E6B11"/>
    <w:rsid w:val="000E6BDF"/>
    <w:rsid w:val="000E7402"/>
    <w:rsid w:val="000E7FFB"/>
    <w:rsid w:val="000F2833"/>
    <w:rsid w:val="000F4B15"/>
    <w:rsid w:val="000F52D1"/>
    <w:rsid w:val="000F5FF0"/>
    <w:rsid w:val="000F61FC"/>
    <w:rsid w:val="000F6208"/>
    <w:rsid w:val="000F7611"/>
    <w:rsid w:val="00100815"/>
    <w:rsid w:val="00100FDA"/>
    <w:rsid w:val="0010194D"/>
    <w:rsid w:val="001023BA"/>
    <w:rsid w:val="001031E5"/>
    <w:rsid w:val="0010479F"/>
    <w:rsid w:val="00106199"/>
    <w:rsid w:val="00107847"/>
    <w:rsid w:val="0011018D"/>
    <w:rsid w:val="001110D4"/>
    <w:rsid w:val="00111721"/>
    <w:rsid w:val="00111CA4"/>
    <w:rsid w:val="00112F0E"/>
    <w:rsid w:val="00113164"/>
    <w:rsid w:val="00113232"/>
    <w:rsid w:val="00113461"/>
    <w:rsid w:val="00114128"/>
    <w:rsid w:val="001143AF"/>
    <w:rsid w:val="00115B7D"/>
    <w:rsid w:val="0012005B"/>
    <w:rsid w:val="00120C82"/>
    <w:rsid w:val="00121148"/>
    <w:rsid w:val="0012236A"/>
    <w:rsid w:val="00122535"/>
    <w:rsid w:val="001244E9"/>
    <w:rsid w:val="00124D24"/>
    <w:rsid w:val="00125B18"/>
    <w:rsid w:val="001279A8"/>
    <w:rsid w:val="00127ABF"/>
    <w:rsid w:val="00130928"/>
    <w:rsid w:val="00131355"/>
    <w:rsid w:val="001322EC"/>
    <w:rsid w:val="001326A5"/>
    <w:rsid w:val="00132C44"/>
    <w:rsid w:val="001340B0"/>
    <w:rsid w:val="00134651"/>
    <w:rsid w:val="00134CAF"/>
    <w:rsid w:val="00137429"/>
    <w:rsid w:val="00140CDA"/>
    <w:rsid w:val="00140FE0"/>
    <w:rsid w:val="001415A7"/>
    <w:rsid w:val="00141D03"/>
    <w:rsid w:val="00141DF1"/>
    <w:rsid w:val="00142753"/>
    <w:rsid w:val="001436D6"/>
    <w:rsid w:val="0014423F"/>
    <w:rsid w:val="0014435D"/>
    <w:rsid w:val="00150A3F"/>
    <w:rsid w:val="0015175B"/>
    <w:rsid w:val="00151A22"/>
    <w:rsid w:val="00151B3B"/>
    <w:rsid w:val="00152706"/>
    <w:rsid w:val="00153278"/>
    <w:rsid w:val="00153496"/>
    <w:rsid w:val="001534F0"/>
    <w:rsid w:val="00153E01"/>
    <w:rsid w:val="00153FDF"/>
    <w:rsid w:val="00154F93"/>
    <w:rsid w:val="00155C75"/>
    <w:rsid w:val="0015665A"/>
    <w:rsid w:val="0015669A"/>
    <w:rsid w:val="00156740"/>
    <w:rsid w:val="00156E11"/>
    <w:rsid w:val="0015762B"/>
    <w:rsid w:val="001578D8"/>
    <w:rsid w:val="001579F3"/>
    <w:rsid w:val="0016492D"/>
    <w:rsid w:val="0016576A"/>
    <w:rsid w:val="00165A51"/>
    <w:rsid w:val="00166D12"/>
    <w:rsid w:val="001705CE"/>
    <w:rsid w:val="00171073"/>
    <w:rsid w:val="001713C9"/>
    <w:rsid w:val="00171546"/>
    <w:rsid w:val="001716E7"/>
    <w:rsid w:val="00171EF4"/>
    <w:rsid w:val="001724C4"/>
    <w:rsid w:val="001732B2"/>
    <w:rsid w:val="00173640"/>
    <w:rsid w:val="00174AC9"/>
    <w:rsid w:val="00174D15"/>
    <w:rsid w:val="00175C9A"/>
    <w:rsid w:val="00175F11"/>
    <w:rsid w:val="0018225F"/>
    <w:rsid w:val="0018335E"/>
    <w:rsid w:val="0018424B"/>
    <w:rsid w:val="00184A0B"/>
    <w:rsid w:val="00184C38"/>
    <w:rsid w:val="00185504"/>
    <w:rsid w:val="00185E2B"/>
    <w:rsid w:val="00186C1D"/>
    <w:rsid w:val="00187088"/>
    <w:rsid w:val="001879FB"/>
    <w:rsid w:val="00187B0F"/>
    <w:rsid w:val="00187CD8"/>
    <w:rsid w:val="00190676"/>
    <w:rsid w:val="00190F97"/>
    <w:rsid w:val="00191D63"/>
    <w:rsid w:val="00192798"/>
    <w:rsid w:val="001947ED"/>
    <w:rsid w:val="00195719"/>
    <w:rsid w:val="001960F4"/>
    <w:rsid w:val="00196EC1"/>
    <w:rsid w:val="00197FE2"/>
    <w:rsid w:val="001A228A"/>
    <w:rsid w:val="001A39B0"/>
    <w:rsid w:val="001A426E"/>
    <w:rsid w:val="001A7123"/>
    <w:rsid w:val="001A7125"/>
    <w:rsid w:val="001B1FB9"/>
    <w:rsid w:val="001B2886"/>
    <w:rsid w:val="001B294D"/>
    <w:rsid w:val="001B40BF"/>
    <w:rsid w:val="001B4A13"/>
    <w:rsid w:val="001B6887"/>
    <w:rsid w:val="001B6CBD"/>
    <w:rsid w:val="001B7D18"/>
    <w:rsid w:val="001C1090"/>
    <w:rsid w:val="001C17BB"/>
    <w:rsid w:val="001C23EB"/>
    <w:rsid w:val="001C3848"/>
    <w:rsid w:val="001C3A28"/>
    <w:rsid w:val="001C3CE3"/>
    <w:rsid w:val="001C483D"/>
    <w:rsid w:val="001C4AA5"/>
    <w:rsid w:val="001C5396"/>
    <w:rsid w:val="001C54AE"/>
    <w:rsid w:val="001C5A05"/>
    <w:rsid w:val="001C5BCB"/>
    <w:rsid w:val="001C644E"/>
    <w:rsid w:val="001C67D4"/>
    <w:rsid w:val="001C71A2"/>
    <w:rsid w:val="001C7E90"/>
    <w:rsid w:val="001D0096"/>
    <w:rsid w:val="001D01F9"/>
    <w:rsid w:val="001D0511"/>
    <w:rsid w:val="001D0AC2"/>
    <w:rsid w:val="001D0F7D"/>
    <w:rsid w:val="001D2381"/>
    <w:rsid w:val="001D27EA"/>
    <w:rsid w:val="001D35CC"/>
    <w:rsid w:val="001D433E"/>
    <w:rsid w:val="001D54AA"/>
    <w:rsid w:val="001D6451"/>
    <w:rsid w:val="001D7185"/>
    <w:rsid w:val="001D7528"/>
    <w:rsid w:val="001D7EBC"/>
    <w:rsid w:val="001E06DA"/>
    <w:rsid w:val="001E0824"/>
    <w:rsid w:val="001E0D03"/>
    <w:rsid w:val="001E198E"/>
    <w:rsid w:val="001E3905"/>
    <w:rsid w:val="001E39E5"/>
    <w:rsid w:val="001E514D"/>
    <w:rsid w:val="001E56E7"/>
    <w:rsid w:val="001E77DB"/>
    <w:rsid w:val="001E7A72"/>
    <w:rsid w:val="001E7D64"/>
    <w:rsid w:val="001F1F4E"/>
    <w:rsid w:val="001F2143"/>
    <w:rsid w:val="001F38A0"/>
    <w:rsid w:val="001F38D1"/>
    <w:rsid w:val="001F4593"/>
    <w:rsid w:val="001F480B"/>
    <w:rsid w:val="001F4A77"/>
    <w:rsid w:val="001F51DA"/>
    <w:rsid w:val="001F64C2"/>
    <w:rsid w:val="001F67D5"/>
    <w:rsid w:val="001F7CA3"/>
    <w:rsid w:val="002021B6"/>
    <w:rsid w:val="0020239B"/>
    <w:rsid w:val="0020243B"/>
    <w:rsid w:val="002026B5"/>
    <w:rsid w:val="00203B3F"/>
    <w:rsid w:val="00204974"/>
    <w:rsid w:val="00204E24"/>
    <w:rsid w:val="00205133"/>
    <w:rsid w:val="00205F18"/>
    <w:rsid w:val="00206B9A"/>
    <w:rsid w:val="00207352"/>
    <w:rsid w:val="00210075"/>
    <w:rsid w:val="00210384"/>
    <w:rsid w:val="002117E7"/>
    <w:rsid w:val="002123E2"/>
    <w:rsid w:val="00212678"/>
    <w:rsid w:val="00212FD8"/>
    <w:rsid w:val="00220110"/>
    <w:rsid w:val="00221571"/>
    <w:rsid w:val="0022364E"/>
    <w:rsid w:val="00223E01"/>
    <w:rsid w:val="00225D01"/>
    <w:rsid w:val="00226F68"/>
    <w:rsid w:val="00227097"/>
    <w:rsid w:val="00230C83"/>
    <w:rsid w:val="00231FB9"/>
    <w:rsid w:val="00232CC8"/>
    <w:rsid w:val="0023346A"/>
    <w:rsid w:val="002343F0"/>
    <w:rsid w:val="00234630"/>
    <w:rsid w:val="00234C49"/>
    <w:rsid w:val="00235BA3"/>
    <w:rsid w:val="002363CD"/>
    <w:rsid w:val="00236B85"/>
    <w:rsid w:val="002374F9"/>
    <w:rsid w:val="00241561"/>
    <w:rsid w:val="00242066"/>
    <w:rsid w:val="002420B4"/>
    <w:rsid w:val="002428D6"/>
    <w:rsid w:val="0024308F"/>
    <w:rsid w:val="00243D10"/>
    <w:rsid w:val="00244090"/>
    <w:rsid w:val="00244536"/>
    <w:rsid w:val="00245157"/>
    <w:rsid w:val="0024554B"/>
    <w:rsid w:val="00246A7E"/>
    <w:rsid w:val="00246F4E"/>
    <w:rsid w:val="00247AD9"/>
    <w:rsid w:val="0025237F"/>
    <w:rsid w:val="002529ED"/>
    <w:rsid w:val="002532ED"/>
    <w:rsid w:val="0025396F"/>
    <w:rsid w:val="00254D33"/>
    <w:rsid w:val="00254DD9"/>
    <w:rsid w:val="00256BFD"/>
    <w:rsid w:val="00260693"/>
    <w:rsid w:val="002630CC"/>
    <w:rsid w:val="00263488"/>
    <w:rsid w:val="00263B69"/>
    <w:rsid w:val="00265707"/>
    <w:rsid w:val="00265E50"/>
    <w:rsid w:val="00266186"/>
    <w:rsid w:val="00266D46"/>
    <w:rsid w:val="00266F41"/>
    <w:rsid w:val="002716B6"/>
    <w:rsid w:val="0027185C"/>
    <w:rsid w:val="00271A4E"/>
    <w:rsid w:val="00271CB6"/>
    <w:rsid w:val="002726FB"/>
    <w:rsid w:val="0027292E"/>
    <w:rsid w:val="00272D91"/>
    <w:rsid w:val="00273A56"/>
    <w:rsid w:val="00273BD0"/>
    <w:rsid w:val="00274771"/>
    <w:rsid w:val="00274A43"/>
    <w:rsid w:val="00274C66"/>
    <w:rsid w:val="002756D5"/>
    <w:rsid w:val="00275936"/>
    <w:rsid w:val="0027796C"/>
    <w:rsid w:val="0028020A"/>
    <w:rsid w:val="002806C4"/>
    <w:rsid w:val="00281105"/>
    <w:rsid w:val="0028221D"/>
    <w:rsid w:val="002829E1"/>
    <w:rsid w:val="00282CE4"/>
    <w:rsid w:val="00284CAD"/>
    <w:rsid w:val="0028563A"/>
    <w:rsid w:val="002900D6"/>
    <w:rsid w:val="00290AF1"/>
    <w:rsid w:val="00291F4D"/>
    <w:rsid w:val="0029213E"/>
    <w:rsid w:val="00292559"/>
    <w:rsid w:val="00292CB5"/>
    <w:rsid w:val="002949A6"/>
    <w:rsid w:val="00294A3A"/>
    <w:rsid w:val="00294ED2"/>
    <w:rsid w:val="00294F34"/>
    <w:rsid w:val="002959A6"/>
    <w:rsid w:val="00297900"/>
    <w:rsid w:val="002A2BF3"/>
    <w:rsid w:val="002A5DA5"/>
    <w:rsid w:val="002A67CD"/>
    <w:rsid w:val="002B08CF"/>
    <w:rsid w:val="002B0E64"/>
    <w:rsid w:val="002B0F92"/>
    <w:rsid w:val="002B1B6F"/>
    <w:rsid w:val="002B4357"/>
    <w:rsid w:val="002B4E48"/>
    <w:rsid w:val="002B5820"/>
    <w:rsid w:val="002B65E4"/>
    <w:rsid w:val="002B6AF6"/>
    <w:rsid w:val="002C1046"/>
    <w:rsid w:val="002C1B80"/>
    <w:rsid w:val="002C241B"/>
    <w:rsid w:val="002C459D"/>
    <w:rsid w:val="002C6004"/>
    <w:rsid w:val="002C6D2F"/>
    <w:rsid w:val="002C7472"/>
    <w:rsid w:val="002C7767"/>
    <w:rsid w:val="002D02FF"/>
    <w:rsid w:val="002D0BA3"/>
    <w:rsid w:val="002D0D7D"/>
    <w:rsid w:val="002D14F7"/>
    <w:rsid w:val="002D19CC"/>
    <w:rsid w:val="002D3518"/>
    <w:rsid w:val="002D5E8D"/>
    <w:rsid w:val="002E0303"/>
    <w:rsid w:val="002E035B"/>
    <w:rsid w:val="002E04C9"/>
    <w:rsid w:val="002E0B72"/>
    <w:rsid w:val="002E0DEF"/>
    <w:rsid w:val="002E13C3"/>
    <w:rsid w:val="002E1466"/>
    <w:rsid w:val="002E1AC4"/>
    <w:rsid w:val="002E1E0E"/>
    <w:rsid w:val="002E4B48"/>
    <w:rsid w:val="002E5098"/>
    <w:rsid w:val="002E5EC3"/>
    <w:rsid w:val="002E603A"/>
    <w:rsid w:val="002E7B35"/>
    <w:rsid w:val="002F03F7"/>
    <w:rsid w:val="002F0589"/>
    <w:rsid w:val="002F24FF"/>
    <w:rsid w:val="002F3051"/>
    <w:rsid w:val="002F46A8"/>
    <w:rsid w:val="002F4AD3"/>
    <w:rsid w:val="002F531A"/>
    <w:rsid w:val="002F72F5"/>
    <w:rsid w:val="002F7991"/>
    <w:rsid w:val="002F7A8F"/>
    <w:rsid w:val="003000FB"/>
    <w:rsid w:val="00303455"/>
    <w:rsid w:val="00304A3D"/>
    <w:rsid w:val="00304EFF"/>
    <w:rsid w:val="00310A9A"/>
    <w:rsid w:val="00311151"/>
    <w:rsid w:val="00311200"/>
    <w:rsid w:val="003114AC"/>
    <w:rsid w:val="00311D5D"/>
    <w:rsid w:val="0031272C"/>
    <w:rsid w:val="0031280A"/>
    <w:rsid w:val="00312DF8"/>
    <w:rsid w:val="003155DD"/>
    <w:rsid w:val="00315BCB"/>
    <w:rsid w:val="003171A4"/>
    <w:rsid w:val="00317504"/>
    <w:rsid w:val="00317A67"/>
    <w:rsid w:val="003208B7"/>
    <w:rsid w:val="00320E29"/>
    <w:rsid w:val="0032140F"/>
    <w:rsid w:val="00321B68"/>
    <w:rsid w:val="00321B99"/>
    <w:rsid w:val="0032365C"/>
    <w:rsid w:val="00324B30"/>
    <w:rsid w:val="003262DD"/>
    <w:rsid w:val="00326BFD"/>
    <w:rsid w:val="00326CD9"/>
    <w:rsid w:val="00326E08"/>
    <w:rsid w:val="00330E12"/>
    <w:rsid w:val="00331A87"/>
    <w:rsid w:val="003329B9"/>
    <w:rsid w:val="00332A35"/>
    <w:rsid w:val="003338F2"/>
    <w:rsid w:val="0033403A"/>
    <w:rsid w:val="003358A0"/>
    <w:rsid w:val="0033700C"/>
    <w:rsid w:val="003375A2"/>
    <w:rsid w:val="003377B3"/>
    <w:rsid w:val="00341B21"/>
    <w:rsid w:val="003424C2"/>
    <w:rsid w:val="00343609"/>
    <w:rsid w:val="0034371F"/>
    <w:rsid w:val="003444AB"/>
    <w:rsid w:val="0034556B"/>
    <w:rsid w:val="0034672B"/>
    <w:rsid w:val="00346CC5"/>
    <w:rsid w:val="00350B52"/>
    <w:rsid w:val="00351738"/>
    <w:rsid w:val="00351E4C"/>
    <w:rsid w:val="00352F0A"/>
    <w:rsid w:val="00353347"/>
    <w:rsid w:val="0035352D"/>
    <w:rsid w:val="003539DD"/>
    <w:rsid w:val="00353EA0"/>
    <w:rsid w:val="00354C4D"/>
    <w:rsid w:val="00354EA5"/>
    <w:rsid w:val="00355B54"/>
    <w:rsid w:val="00355CE9"/>
    <w:rsid w:val="00355EA4"/>
    <w:rsid w:val="00355F30"/>
    <w:rsid w:val="003570AC"/>
    <w:rsid w:val="00357400"/>
    <w:rsid w:val="003607AC"/>
    <w:rsid w:val="0036121E"/>
    <w:rsid w:val="00361692"/>
    <w:rsid w:val="00361D29"/>
    <w:rsid w:val="00362102"/>
    <w:rsid w:val="003621EB"/>
    <w:rsid w:val="0036267B"/>
    <w:rsid w:val="00363ABE"/>
    <w:rsid w:val="00364370"/>
    <w:rsid w:val="0036501C"/>
    <w:rsid w:val="00365047"/>
    <w:rsid w:val="00365187"/>
    <w:rsid w:val="003653ED"/>
    <w:rsid w:val="00365599"/>
    <w:rsid w:val="00365CC6"/>
    <w:rsid w:val="00366B9F"/>
    <w:rsid w:val="00367C8B"/>
    <w:rsid w:val="00370D68"/>
    <w:rsid w:val="00371CFA"/>
    <w:rsid w:val="00373820"/>
    <w:rsid w:val="00373B3C"/>
    <w:rsid w:val="00373BDF"/>
    <w:rsid w:val="00373CB0"/>
    <w:rsid w:val="00375179"/>
    <w:rsid w:val="0037570C"/>
    <w:rsid w:val="00375E3E"/>
    <w:rsid w:val="0037625C"/>
    <w:rsid w:val="0037631F"/>
    <w:rsid w:val="00377679"/>
    <w:rsid w:val="00377D48"/>
    <w:rsid w:val="00380994"/>
    <w:rsid w:val="00380E9F"/>
    <w:rsid w:val="003819F8"/>
    <w:rsid w:val="003834CB"/>
    <w:rsid w:val="0038360E"/>
    <w:rsid w:val="0038363F"/>
    <w:rsid w:val="003843A5"/>
    <w:rsid w:val="003868B3"/>
    <w:rsid w:val="00386C95"/>
    <w:rsid w:val="00387F04"/>
    <w:rsid w:val="00390AF5"/>
    <w:rsid w:val="00390D05"/>
    <w:rsid w:val="0039124C"/>
    <w:rsid w:val="00391545"/>
    <w:rsid w:val="0039275D"/>
    <w:rsid w:val="0039344B"/>
    <w:rsid w:val="00393DDA"/>
    <w:rsid w:val="00393F99"/>
    <w:rsid w:val="003942E7"/>
    <w:rsid w:val="0039492E"/>
    <w:rsid w:val="00394A3A"/>
    <w:rsid w:val="003964A1"/>
    <w:rsid w:val="00396A03"/>
    <w:rsid w:val="00396C00"/>
    <w:rsid w:val="0039709C"/>
    <w:rsid w:val="003A0CC5"/>
    <w:rsid w:val="003A1FA4"/>
    <w:rsid w:val="003A20E3"/>
    <w:rsid w:val="003A3514"/>
    <w:rsid w:val="003A501B"/>
    <w:rsid w:val="003A5424"/>
    <w:rsid w:val="003A6895"/>
    <w:rsid w:val="003A7179"/>
    <w:rsid w:val="003B029E"/>
    <w:rsid w:val="003B0944"/>
    <w:rsid w:val="003B2218"/>
    <w:rsid w:val="003B32B7"/>
    <w:rsid w:val="003B37B5"/>
    <w:rsid w:val="003B4ACA"/>
    <w:rsid w:val="003B5AB9"/>
    <w:rsid w:val="003B68D1"/>
    <w:rsid w:val="003B7372"/>
    <w:rsid w:val="003B7664"/>
    <w:rsid w:val="003C0530"/>
    <w:rsid w:val="003C06FC"/>
    <w:rsid w:val="003C0C1A"/>
    <w:rsid w:val="003C2147"/>
    <w:rsid w:val="003C48EC"/>
    <w:rsid w:val="003C4954"/>
    <w:rsid w:val="003C583E"/>
    <w:rsid w:val="003C6F9C"/>
    <w:rsid w:val="003C780B"/>
    <w:rsid w:val="003C7D25"/>
    <w:rsid w:val="003D04FD"/>
    <w:rsid w:val="003D054C"/>
    <w:rsid w:val="003D0682"/>
    <w:rsid w:val="003D23ED"/>
    <w:rsid w:val="003D32E3"/>
    <w:rsid w:val="003D3A50"/>
    <w:rsid w:val="003D556E"/>
    <w:rsid w:val="003D5BE3"/>
    <w:rsid w:val="003D6E94"/>
    <w:rsid w:val="003E09D4"/>
    <w:rsid w:val="003E0D43"/>
    <w:rsid w:val="003E31EA"/>
    <w:rsid w:val="003E36A0"/>
    <w:rsid w:val="003E4DB7"/>
    <w:rsid w:val="003E645B"/>
    <w:rsid w:val="003E67B6"/>
    <w:rsid w:val="003E6CEB"/>
    <w:rsid w:val="003E6ECC"/>
    <w:rsid w:val="003F027B"/>
    <w:rsid w:val="003F2AE9"/>
    <w:rsid w:val="003F2C20"/>
    <w:rsid w:val="003F3221"/>
    <w:rsid w:val="003F3CF3"/>
    <w:rsid w:val="003F3D44"/>
    <w:rsid w:val="003F3FF9"/>
    <w:rsid w:val="003F6B4F"/>
    <w:rsid w:val="003F78B0"/>
    <w:rsid w:val="003F7CBF"/>
    <w:rsid w:val="004011D2"/>
    <w:rsid w:val="0040159B"/>
    <w:rsid w:val="00401B1D"/>
    <w:rsid w:val="00401EB8"/>
    <w:rsid w:val="00401EB9"/>
    <w:rsid w:val="00402620"/>
    <w:rsid w:val="00402B03"/>
    <w:rsid w:val="00402EFA"/>
    <w:rsid w:val="004037FE"/>
    <w:rsid w:val="0040397F"/>
    <w:rsid w:val="00404AB7"/>
    <w:rsid w:val="00404EA6"/>
    <w:rsid w:val="00405E73"/>
    <w:rsid w:val="00406DE3"/>
    <w:rsid w:val="00407D1E"/>
    <w:rsid w:val="00410563"/>
    <w:rsid w:val="00410AEC"/>
    <w:rsid w:val="00411106"/>
    <w:rsid w:val="00412422"/>
    <w:rsid w:val="00413D48"/>
    <w:rsid w:val="0041548C"/>
    <w:rsid w:val="00417369"/>
    <w:rsid w:val="00417C38"/>
    <w:rsid w:val="00420598"/>
    <w:rsid w:val="00420918"/>
    <w:rsid w:val="00420962"/>
    <w:rsid w:val="00422024"/>
    <w:rsid w:val="00425121"/>
    <w:rsid w:val="00425346"/>
    <w:rsid w:val="00426028"/>
    <w:rsid w:val="00426A13"/>
    <w:rsid w:val="00427BC4"/>
    <w:rsid w:val="00427DA6"/>
    <w:rsid w:val="00427E7D"/>
    <w:rsid w:val="00430965"/>
    <w:rsid w:val="0043187B"/>
    <w:rsid w:val="00432994"/>
    <w:rsid w:val="00433E74"/>
    <w:rsid w:val="00434910"/>
    <w:rsid w:val="00441154"/>
    <w:rsid w:val="00441C8A"/>
    <w:rsid w:val="00443801"/>
    <w:rsid w:val="00444396"/>
    <w:rsid w:val="00444DFA"/>
    <w:rsid w:val="00445EB5"/>
    <w:rsid w:val="0044619E"/>
    <w:rsid w:val="00447534"/>
    <w:rsid w:val="00447CC6"/>
    <w:rsid w:val="00450505"/>
    <w:rsid w:val="00450FFA"/>
    <w:rsid w:val="00451EEF"/>
    <w:rsid w:val="00452755"/>
    <w:rsid w:val="004537BA"/>
    <w:rsid w:val="00453D0B"/>
    <w:rsid w:val="00454371"/>
    <w:rsid w:val="004547DD"/>
    <w:rsid w:val="00455BBD"/>
    <w:rsid w:val="00456192"/>
    <w:rsid w:val="00456411"/>
    <w:rsid w:val="00456608"/>
    <w:rsid w:val="00456E5B"/>
    <w:rsid w:val="00456E7D"/>
    <w:rsid w:val="00457F09"/>
    <w:rsid w:val="00461430"/>
    <w:rsid w:val="004634C6"/>
    <w:rsid w:val="0046391C"/>
    <w:rsid w:val="00465A9F"/>
    <w:rsid w:val="00465C37"/>
    <w:rsid w:val="00465E07"/>
    <w:rsid w:val="004662CA"/>
    <w:rsid w:val="004665BC"/>
    <w:rsid w:val="004678EF"/>
    <w:rsid w:val="00471592"/>
    <w:rsid w:val="00471CE5"/>
    <w:rsid w:val="00472025"/>
    <w:rsid w:val="00472DA9"/>
    <w:rsid w:val="00472E9E"/>
    <w:rsid w:val="00476385"/>
    <w:rsid w:val="00477C49"/>
    <w:rsid w:val="004804D3"/>
    <w:rsid w:val="0048161F"/>
    <w:rsid w:val="00481D71"/>
    <w:rsid w:val="00482715"/>
    <w:rsid w:val="0048390B"/>
    <w:rsid w:val="00484B35"/>
    <w:rsid w:val="004872B6"/>
    <w:rsid w:val="004907CF"/>
    <w:rsid w:val="004920B5"/>
    <w:rsid w:val="00492E11"/>
    <w:rsid w:val="00493B4C"/>
    <w:rsid w:val="00493C4C"/>
    <w:rsid w:val="00493D8B"/>
    <w:rsid w:val="00494203"/>
    <w:rsid w:val="004962DE"/>
    <w:rsid w:val="004A150A"/>
    <w:rsid w:val="004A1E4E"/>
    <w:rsid w:val="004A23B8"/>
    <w:rsid w:val="004A24F5"/>
    <w:rsid w:val="004A2A8A"/>
    <w:rsid w:val="004A3798"/>
    <w:rsid w:val="004A3C33"/>
    <w:rsid w:val="004A406B"/>
    <w:rsid w:val="004A414D"/>
    <w:rsid w:val="004A5163"/>
    <w:rsid w:val="004A673B"/>
    <w:rsid w:val="004A7DA0"/>
    <w:rsid w:val="004B0251"/>
    <w:rsid w:val="004B0B51"/>
    <w:rsid w:val="004B161F"/>
    <w:rsid w:val="004B1AE9"/>
    <w:rsid w:val="004B1D4A"/>
    <w:rsid w:val="004B1F14"/>
    <w:rsid w:val="004B21EA"/>
    <w:rsid w:val="004B251A"/>
    <w:rsid w:val="004B26AC"/>
    <w:rsid w:val="004B283F"/>
    <w:rsid w:val="004B2F06"/>
    <w:rsid w:val="004B30B0"/>
    <w:rsid w:val="004B30C5"/>
    <w:rsid w:val="004B3792"/>
    <w:rsid w:val="004B4136"/>
    <w:rsid w:val="004B47D4"/>
    <w:rsid w:val="004B667A"/>
    <w:rsid w:val="004B698E"/>
    <w:rsid w:val="004B7B50"/>
    <w:rsid w:val="004C12BF"/>
    <w:rsid w:val="004C210B"/>
    <w:rsid w:val="004C2FF1"/>
    <w:rsid w:val="004C4B2B"/>
    <w:rsid w:val="004C56DF"/>
    <w:rsid w:val="004C5F7B"/>
    <w:rsid w:val="004C7275"/>
    <w:rsid w:val="004C73A7"/>
    <w:rsid w:val="004C76B4"/>
    <w:rsid w:val="004D233F"/>
    <w:rsid w:val="004D251B"/>
    <w:rsid w:val="004D357C"/>
    <w:rsid w:val="004D37B6"/>
    <w:rsid w:val="004D4665"/>
    <w:rsid w:val="004D58DD"/>
    <w:rsid w:val="004D68C6"/>
    <w:rsid w:val="004D6912"/>
    <w:rsid w:val="004D73A7"/>
    <w:rsid w:val="004D7914"/>
    <w:rsid w:val="004D7D82"/>
    <w:rsid w:val="004E209F"/>
    <w:rsid w:val="004E33D5"/>
    <w:rsid w:val="004E341F"/>
    <w:rsid w:val="004E34E6"/>
    <w:rsid w:val="004E4C60"/>
    <w:rsid w:val="004E4E36"/>
    <w:rsid w:val="004E4F0E"/>
    <w:rsid w:val="004E5969"/>
    <w:rsid w:val="004E5EDF"/>
    <w:rsid w:val="004E6B35"/>
    <w:rsid w:val="004E7A57"/>
    <w:rsid w:val="004F282E"/>
    <w:rsid w:val="004F2CCB"/>
    <w:rsid w:val="004F3F2C"/>
    <w:rsid w:val="004F4693"/>
    <w:rsid w:val="004F5674"/>
    <w:rsid w:val="004F596B"/>
    <w:rsid w:val="004F5FB1"/>
    <w:rsid w:val="004F6018"/>
    <w:rsid w:val="004F6F96"/>
    <w:rsid w:val="004F71CE"/>
    <w:rsid w:val="004F7FA9"/>
    <w:rsid w:val="00500007"/>
    <w:rsid w:val="00500B1B"/>
    <w:rsid w:val="00500B32"/>
    <w:rsid w:val="00501D93"/>
    <w:rsid w:val="00501E7E"/>
    <w:rsid w:val="00502454"/>
    <w:rsid w:val="005043AA"/>
    <w:rsid w:val="0050588B"/>
    <w:rsid w:val="005070D6"/>
    <w:rsid w:val="0050719D"/>
    <w:rsid w:val="00510340"/>
    <w:rsid w:val="00510AC4"/>
    <w:rsid w:val="00510C0F"/>
    <w:rsid w:val="005111B7"/>
    <w:rsid w:val="00512BF8"/>
    <w:rsid w:val="00512CDE"/>
    <w:rsid w:val="005134AE"/>
    <w:rsid w:val="00514791"/>
    <w:rsid w:val="00514B3A"/>
    <w:rsid w:val="00514DD6"/>
    <w:rsid w:val="00515CBB"/>
    <w:rsid w:val="0051690D"/>
    <w:rsid w:val="0051766D"/>
    <w:rsid w:val="00517BD7"/>
    <w:rsid w:val="00517D39"/>
    <w:rsid w:val="00520457"/>
    <w:rsid w:val="00520860"/>
    <w:rsid w:val="00520E6C"/>
    <w:rsid w:val="00520F67"/>
    <w:rsid w:val="00521E9F"/>
    <w:rsid w:val="00522D31"/>
    <w:rsid w:val="005245B5"/>
    <w:rsid w:val="005246A4"/>
    <w:rsid w:val="005315EE"/>
    <w:rsid w:val="00533419"/>
    <w:rsid w:val="00533C35"/>
    <w:rsid w:val="005352C5"/>
    <w:rsid w:val="0053539E"/>
    <w:rsid w:val="00535418"/>
    <w:rsid w:val="00535779"/>
    <w:rsid w:val="005357DE"/>
    <w:rsid w:val="00535890"/>
    <w:rsid w:val="0053591E"/>
    <w:rsid w:val="00536104"/>
    <w:rsid w:val="00536A4D"/>
    <w:rsid w:val="005401CF"/>
    <w:rsid w:val="00540292"/>
    <w:rsid w:val="00540F23"/>
    <w:rsid w:val="00541E8E"/>
    <w:rsid w:val="00544015"/>
    <w:rsid w:val="005454BC"/>
    <w:rsid w:val="00545E4F"/>
    <w:rsid w:val="00550828"/>
    <w:rsid w:val="00551A37"/>
    <w:rsid w:val="005522B1"/>
    <w:rsid w:val="00553DE9"/>
    <w:rsid w:val="00553FB4"/>
    <w:rsid w:val="005550FA"/>
    <w:rsid w:val="0055555B"/>
    <w:rsid w:val="005555FE"/>
    <w:rsid w:val="00556491"/>
    <w:rsid w:val="00557B03"/>
    <w:rsid w:val="0056024B"/>
    <w:rsid w:val="0056025B"/>
    <w:rsid w:val="005604A0"/>
    <w:rsid w:val="00562971"/>
    <w:rsid w:val="005629EF"/>
    <w:rsid w:val="005648C3"/>
    <w:rsid w:val="005654FF"/>
    <w:rsid w:val="0056598C"/>
    <w:rsid w:val="00565AA7"/>
    <w:rsid w:val="00565B02"/>
    <w:rsid w:val="00565C0D"/>
    <w:rsid w:val="005666CD"/>
    <w:rsid w:val="00566772"/>
    <w:rsid w:val="005667C9"/>
    <w:rsid w:val="0056687C"/>
    <w:rsid w:val="00566EDA"/>
    <w:rsid w:val="00570475"/>
    <w:rsid w:val="00575324"/>
    <w:rsid w:val="005754CC"/>
    <w:rsid w:val="00575DF1"/>
    <w:rsid w:val="00576F76"/>
    <w:rsid w:val="0057720F"/>
    <w:rsid w:val="00580071"/>
    <w:rsid w:val="00580C20"/>
    <w:rsid w:val="005818AC"/>
    <w:rsid w:val="00581FD8"/>
    <w:rsid w:val="0058501D"/>
    <w:rsid w:val="00585A36"/>
    <w:rsid w:val="00586420"/>
    <w:rsid w:val="00586423"/>
    <w:rsid w:val="00586BB9"/>
    <w:rsid w:val="0059006E"/>
    <w:rsid w:val="00590A98"/>
    <w:rsid w:val="0059219C"/>
    <w:rsid w:val="00592D5F"/>
    <w:rsid w:val="00593159"/>
    <w:rsid w:val="00594176"/>
    <w:rsid w:val="00595F54"/>
    <w:rsid w:val="00596DE1"/>
    <w:rsid w:val="00596F1E"/>
    <w:rsid w:val="005A0097"/>
    <w:rsid w:val="005A0488"/>
    <w:rsid w:val="005A0F41"/>
    <w:rsid w:val="005A222F"/>
    <w:rsid w:val="005A4392"/>
    <w:rsid w:val="005A45BB"/>
    <w:rsid w:val="005A6AEE"/>
    <w:rsid w:val="005A6B6F"/>
    <w:rsid w:val="005A6E31"/>
    <w:rsid w:val="005B1844"/>
    <w:rsid w:val="005B20EB"/>
    <w:rsid w:val="005B4CFD"/>
    <w:rsid w:val="005B5B47"/>
    <w:rsid w:val="005B6786"/>
    <w:rsid w:val="005B72BC"/>
    <w:rsid w:val="005B771A"/>
    <w:rsid w:val="005B7BEB"/>
    <w:rsid w:val="005B7DD3"/>
    <w:rsid w:val="005C1EE7"/>
    <w:rsid w:val="005C2A9F"/>
    <w:rsid w:val="005C2F16"/>
    <w:rsid w:val="005C3136"/>
    <w:rsid w:val="005C3B2F"/>
    <w:rsid w:val="005C4657"/>
    <w:rsid w:val="005C551B"/>
    <w:rsid w:val="005C59CB"/>
    <w:rsid w:val="005C7DB6"/>
    <w:rsid w:val="005C7DFC"/>
    <w:rsid w:val="005D15B4"/>
    <w:rsid w:val="005D184D"/>
    <w:rsid w:val="005D1B65"/>
    <w:rsid w:val="005D1B8B"/>
    <w:rsid w:val="005D26F7"/>
    <w:rsid w:val="005D2F81"/>
    <w:rsid w:val="005D2FF7"/>
    <w:rsid w:val="005D30FA"/>
    <w:rsid w:val="005D469B"/>
    <w:rsid w:val="005D4F2F"/>
    <w:rsid w:val="005D590D"/>
    <w:rsid w:val="005D59B8"/>
    <w:rsid w:val="005D6C02"/>
    <w:rsid w:val="005D6CE0"/>
    <w:rsid w:val="005D7412"/>
    <w:rsid w:val="005D76DB"/>
    <w:rsid w:val="005D7F87"/>
    <w:rsid w:val="005E2EB0"/>
    <w:rsid w:val="005E431B"/>
    <w:rsid w:val="005E4FB7"/>
    <w:rsid w:val="005E5336"/>
    <w:rsid w:val="005E5DF6"/>
    <w:rsid w:val="005E7091"/>
    <w:rsid w:val="005E7379"/>
    <w:rsid w:val="005F0CE2"/>
    <w:rsid w:val="005F3212"/>
    <w:rsid w:val="005F38CB"/>
    <w:rsid w:val="005F3F07"/>
    <w:rsid w:val="005F472A"/>
    <w:rsid w:val="005F51DF"/>
    <w:rsid w:val="005F5649"/>
    <w:rsid w:val="005F564C"/>
    <w:rsid w:val="005F6CEB"/>
    <w:rsid w:val="005F72BF"/>
    <w:rsid w:val="00600ABA"/>
    <w:rsid w:val="006018A3"/>
    <w:rsid w:val="00601C7C"/>
    <w:rsid w:val="006021B6"/>
    <w:rsid w:val="00603407"/>
    <w:rsid w:val="0060371F"/>
    <w:rsid w:val="0060408F"/>
    <w:rsid w:val="00604B6B"/>
    <w:rsid w:val="00604E3F"/>
    <w:rsid w:val="00604EDC"/>
    <w:rsid w:val="00605A47"/>
    <w:rsid w:val="00605C70"/>
    <w:rsid w:val="00605E62"/>
    <w:rsid w:val="006063FE"/>
    <w:rsid w:val="006079EF"/>
    <w:rsid w:val="00610B3E"/>
    <w:rsid w:val="00612E74"/>
    <w:rsid w:val="00615B2D"/>
    <w:rsid w:val="00616559"/>
    <w:rsid w:val="006169C6"/>
    <w:rsid w:val="00616BC8"/>
    <w:rsid w:val="006173DA"/>
    <w:rsid w:val="0062138D"/>
    <w:rsid w:val="00622C1A"/>
    <w:rsid w:val="00623A37"/>
    <w:rsid w:val="00625C75"/>
    <w:rsid w:val="00627B2D"/>
    <w:rsid w:val="00630834"/>
    <w:rsid w:val="0063151C"/>
    <w:rsid w:val="00632320"/>
    <w:rsid w:val="00632441"/>
    <w:rsid w:val="0063286C"/>
    <w:rsid w:val="00632B0B"/>
    <w:rsid w:val="00633338"/>
    <w:rsid w:val="006333F1"/>
    <w:rsid w:val="00633B4C"/>
    <w:rsid w:val="00633ED5"/>
    <w:rsid w:val="006342D8"/>
    <w:rsid w:val="00634816"/>
    <w:rsid w:val="00635C79"/>
    <w:rsid w:val="006368CA"/>
    <w:rsid w:val="00636A42"/>
    <w:rsid w:val="006377D7"/>
    <w:rsid w:val="006409C8"/>
    <w:rsid w:val="006432EF"/>
    <w:rsid w:val="00643508"/>
    <w:rsid w:val="006446CB"/>
    <w:rsid w:val="00644FF9"/>
    <w:rsid w:val="00647037"/>
    <w:rsid w:val="00647281"/>
    <w:rsid w:val="00650871"/>
    <w:rsid w:val="006516E4"/>
    <w:rsid w:val="006517F1"/>
    <w:rsid w:val="00651CA2"/>
    <w:rsid w:val="0065378E"/>
    <w:rsid w:val="00653D64"/>
    <w:rsid w:val="0065457C"/>
    <w:rsid w:val="00654A1F"/>
    <w:rsid w:val="0065543D"/>
    <w:rsid w:val="00655CA2"/>
    <w:rsid w:val="00655EF5"/>
    <w:rsid w:val="006563C4"/>
    <w:rsid w:val="0065751C"/>
    <w:rsid w:val="00657759"/>
    <w:rsid w:val="006617D6"/>
    <w:rsid w:val="00662001"/>
    <w:rsid w:val="0066393F"/>
    <w:rsid w:val="006640A8"/>
    <w:rsid w:val="00664670"/>
    <w:rsid w:val="00664971"/>
    <w:rsid w:val="00664C5A"/>
    <w:rsid w:val="00664C78"/>
    <w:rsid w:val="00665CC2"/>
    <w:rsid w:val="006664B5"/>
    <w:rsid w:val="00667D80"/>
    <w:rsid w:val="006707E4"/>
    <w:rsid w:val="00670A28"/>
    <w:rsid w:val="00670ED7"/>
    <w:rsid w:val="00670FA0"/>
    <w:rsid w:val="00671091"/>
    <w:rsid w:val="00671F9D"/>
    <w:rsid w:val="0067300C"/>
    <w:rsid w:val="0067350C"/>
    <w:rsid w:val="006745E1"/>
    <w:rsid w:val="00674633"/>
    <w:rsid w:val="0067655B"/>
    <w:rsid w:val="006778E1"/>
    <w:rsid w:val="006804EF"/>
    <w:rsid w:val="0068130A"/>
    <w:rsid w:val="0068189F"/>
    <w:rsid w:val="00682073"/>
    <w:rsid w:val="006821D6"/>
    <w:rsid w:val="00682317"/>
    <w:rsid w:val="00682DDA"/>
    <w:rsid w:val="00683E03"/>
    <w:rsid w:val="0068402A"/>
    <w:rsid w:val="00684871"/>
    <w:rsid w:val="00687DC0"/>
    <w:rsid w:val="00690644"/>
    <w:rsid w:val="00690B7D"/>
    <w:rsid w:val="00691223"/>
    <w:rsid w:val="00691504"/>
    <w:rsid w:val="00692842"/>
    <w:rsid w:val="006944EC"/>
    <w:rsid w:val="00695CA0"/>
    <w:rsid w:val="006967C1"/>
    <w:rsid w:val="00697D81"/>
    <w:rsid w:val="006A0142"/>
    <w:rsid w:val="006A0A87"/>
    <w:rsid w:val="006A0AEF"/>
    <w:rsid w:val="006A1AC7"/>
    <w:rsid w:val="006A2087"/>
    <w:rsid w:val="006A2185"/>
    <w:rsid w:val="006A3BF3"/>
    <w:rsid w:val="006A3D4A"/>
    <w:rsid w:val="006A5126"/>
    <w:rsid w:val="006A6348"/>
    <w:rsid w:val="006A6510"/>
    <w:rsid w:val="006A65D0"/>
    <w:rsid w:val="006A66BE"/>
    <w:rsid w:val="006A67A0"/>
    <w:rsid w:val="006A7CDB"/>
    <w:rsid w:val="006B0753"/>
    <w:rsid w:val="006B1030"/>
    <w:rsid w:val="006B111B"/>
    <w:rsid w:val="006B22A4"/>
    <w:rsid w:val="006B231D"/>
    <w:rsid w:val="006B294B"/>
    <w:rsid w:val="006B2AB4"/>
    <w:rsid w:val="006B6219"/>
    <w:rsid w:val="006B6886"/>
    <w:rsid w:val="006B76D6"/>
    <w:rsid w:val="006C0D5B"/>
    <w:rsid w:val="006C11B9"/>
    <w:rsid w:val="006C2C9E"/>
    <w:rsid w:val="006C32E1"/>
    <w:rsid w:val="006C3522"/>
    <w:rsid w:val="006C3F94"/>
    <w:rsid w:val="006C4E0E"/>
    <w:rsid w:val="006C620A"/>
    <w:rsid w:val="006C674C"/>
    <w:rsid w:val="006C6904"/>
    <w:rsid w:val="006C74E1"/>
    <w:rsid w:val="006C7B5D"/>
    <w:rsid w:val="006D0E57"/>
    <w:rsid w:val="006D226C"/>
    <w:rsid w:val="006D3055"/>
    <w:rsid w:val="006D3848"/>
    <w:rsid w:val="006D3A3D"/>
    <w:rsid w:val="006D41FF"/>
    <w:rsid w:val="006D4890"/>
    <w:rsid w:val="006D5B31"/>
    <w:rsid w:val="006E00BF"/>
    <w:rsid w:val="006E0931"/>
    <w:rsid w:val="006E29FC"/>
    <w:rsid w:val="006E323E"/>
    <w:rsid w:val="006E43F2"/>
    <w:rsid w:val="006E43F5"/>
    <w:rsid w:val="006E452B"/>
    <w:rsid w:val="006E531A"/>
    <w:rsid w:val="006E655E"/>
    <w:rsid w:val="006E68FD"/>
    <w:rsid w:val="006E6ED5"/>
    <w:rsid w:val="006E7365"/>
    <w:rsid w:val="006E7991"/>
    <w:rsid w:val="006F2114"/>
    <w:rsid w:val="006F215C"/>
    <w:rsid w:val="006F2659"/>
    <w:rsid w:val="006F2D9A"/>
    <w:rsid w:val="006F407E"/>
    <w:rsid w:val="006F492F"/>
    <w:rsid w:val="006F5EB8"/>
    <w:rsid w:val="006F680F"/>
    <w:rsid w:val="006F72C7"/>
    <w:rsid w:val="00701D0F"/>
    <w:rsid w:val="007024F1"/>
    <w:rsid w:val="007032BF"/>
    <w:rsid w:val="007042E8"/>
    <w:rsid w:val="0070439B"/>
    <w:rsid w:val="0070564A"/>
    <w:rsid w:val="007066A9"/>
    <w:rsid w:val="0070679F"/>
    <w:rsid w:val="00707C3B"/>
    <w:rsid w:val="00707C64"/>
    <w:rsid w:val="007106EF"/>
    <w:rsid w:val="00710F2C"/>
    <w:rsid w:val="00711826"/>
    <w:rsid w:val="00711EB0"/>
    <w:rsid w:val="00712F1E"/>
    <w:rsid w:val="00714458"/>
    <w:rsid w:val="007146A3"/>
    <w:rsid w:val="00714897"/>
    <w:rsid w:val="0071588B"/>
    <w:rsid w:val="00715D7B"/>
    <w:rsid w:val="0071711D"/>
    <w:rsid w:val="00717C14"/>
    <w:rsid w:val="00720D14"/>
    <w:rsid w:val="007230D0"/>
    <w:rsid w:val="00723AFB"/>
    <w:rsid w:val="0072498E"/>
    <w:rsid w:val="00725559"/>
    <w:rsid w:val="00726235"/>
    <w:rsid w:val="0072666F"/>
    <w:rsid w:val="007277D0"/>
    <w:rsid w:val="00730A9A"/>
    <w:rsid w:val="00733F1F"/>
    <w:rsid w:val="00734106"/>
    <w:rsid w:val="0073468F"/>
    <w:rsid w:val="00734C51"/>
    <w:rsid w:val="00734CAE"/>
    <w:rsid w:val="00735BA1"/>
    <w:rsid w:val="00737AD6"/>
    <w:rsid w:val="00740680"/>
    <w:rsid w:val="007412A1"/>
    <w:rsid w:val="00741C4D"/>
    <w:rsid w:val="00741DD5"/>
    <w:rsid w:val="007449C0"/>
    <w:rsid w:val="007456E8"/>
    <w:rsid w:val="00745A1C"/>
    <w:rsid w:val="00746750"/>
    <w:rsid w:val="00747374"/>
    <w:rsid w:val="00747798"/>
    <w:rsid w:val="007509F9"/>
    <w:rsid w:val="00752385"/>
    <w:rsid w:val="007531AE"/>
    <w:rsid w:val="0075377F"/>
    <w:rsid w:val="00753EC5"/>
    <w:rsid w:val="0075464D"/>
    <w:rsid w:val="00755127"/>
    <w:rsid w:val="00755530"/>
    <w:rsid w:val="007600C8"/>
    <w:rsid w:val="0076076C"/>
    <w:rsid w:val="00760B59"/>
    <w:rsid w:val="00761CD7"/>
    <w:rsid w:val="0076318A"/>
    <w:rsid w:val="007633A4"/>
    <w:rsid w:val="0076358A"/>
    <w:rsid w:val="00764DF6"/>
    <w:rsid w:val="0076526F"/>
    <w:rsid w:val="007671E1"/>
    <w:rsid w:val="007676C7"/>
    <w:rsid w:val="00770064"/>
    <w:rsid w:val="007704AE"/>
    <w:rsid w:val="00770C0E"/>
    <w:rsid w:val="00772F48"/>
    <w:rsid w:val="00772FB9"/>
    <w:rsid w:val="00775133"/>
    <w:rsid w:val="00777166"/>
    <w:rsid w:val="00780B8C"/>
    <w:rsid w:val="00784427"/>
    <w:rsid w:val="00785118"/>
    <w:rsid w:val="00785F37"/>
    <w:rsid w:val="00786755"/>
    <w:rsid w:val="00786D70"/>
    <w:rsid w:val="007876A3"/>
    <w:rsid w:val="00787DB2"/>
    <w:rsid w:val="00792723"/>
    <w:rsid w:val="00792E17"/>
    <w:rsid w:val="0079344B"/>
    <w:rsid w:val="00793674"/>
    <w:rsid w:val="007936EE"/>
    <w:rsid w:val="00793B90"/>
    <w:rsid w:val="00793FD5"/>
    <w:rsid w:val="00794489"/>
    <w:rsid w:val="0079468B"/>
    <w:rsid w:val="00794B2E"/>
    <w:rsid w:val="00797296"/>
    <w:rsid w:val="007972CB"/>
    <w:rsid w:val="00797768"/>
    <w:rsid w:val="007A00AE"/>
    <w:rsid w:val="007A0AAB"/>
    <w:rsid w:val="007A0B7C"/>
    <w:rsid w:val="007A1700"/>
    <w:rsid w:val="007A1B81"/>
    <w:rsid w:val="007A25DE"/>
    <w:rsid w:val="007A478F"/>
    <w:rsid w:val="007A4C71"/>
    <w:rsid w:val="007A529A"/>
    <w:rsid w:val="007A53F1"/>
    <w:rsid w:val="007A5E2E"/>
    <w:rsid w:val="007A5E41"/>
    <w:rsid w:val="007A72D8"/>
    <w:rsid w:val="007A7B9E"/>
    <w:rsid w:val="007B0EF6"/>
    <w:rsid w:val="007B1AD5"/>
    <w:rsid w:val="007B1BA3"/>
    <w:rsid w:val="007B2E62"/>
    <w:rsid w:val="007B3F6F"/>
    <w:rsid w:val="007B4138"/>
    <w:rsid w:val="007B5B68"/>
    <w:rsid w:val="007B62E1"/>
    <w:rsid w:val="007B6488"/>
    <w:rsid w:val="007B6692"/>
    <w:rsid w:val="007B6AA8"/>
    <w:rsid w:val="007C28E7"/>
    <w:rsid w:val="007C2B60"/>
    <w:rsid w:val="007C31E8"/>
    <w:rsid w:val="007C369E"/>
    <w:rsid w:val="007C5A43"/>
    <w:rsid w:val="007D0645"/>
    <w:rsid w:val="007D1260"/>
    <w:rsid w:val="007D1516"/>
    <w:rsid w:val="007D44AA"/>
    <w:rsid w:val="007D47DB"/>
    <w:rsid w:val="007D58E7"/>
    <w:rsid w:val="007E1BAB"/>
    <w:rsid w:val="007E231B"/>
    <w:rsid w:val="007E2E52"/>
    <w:rsid w:val="007E3838"/>
    <w:rsid w:val="007E460E"/>
    <w:rsid w:val="007E4E36"/>
    <w:rsid w:val="007E65A2"/>
    <w:rsid w:val="007E6748"/>
    <w:rsid w:val="007E7339"/>
    <w:rsid w:val="007F0688"/>
    <w:rsid w:val="007F1365"/>
    <w:rsid w:val="007F1BDD"/>
    <w:rsid w:val="007F251F"/>
    <w:rsid w:val="007F27D5"/>
    <w:rsid w:val="007F28F2"/>
    <w:rsid w:val="007F30B5"/>
    <w:rsid w:val="007F34A7"/>
    <w:rsid w:val="007F4447"/>
    <w:rsid w:val="007F4953"/>
    <w:rsid w:val="007F62A1"/>
    <w:rsid w:val="007F637B"/>
    <w:rsid w:val="007F70C4"/>
    <w:rsid w:val="007F7BEF"/>
    <w:rsid w:val="007F7D9B"/>
    <w:rsid w:val="00800ABB"/>
    <w:rsid w:val="008029D2"/>
    <w:rsid w:val="0080479E"/>
    <w:rsid w:val="00805792"/>
    <w:rsid w:val="00805942"/>
    <w:rsid w:val="008059D4"/>
    <w:rsid w:val="00806D99"/>
    <w:rsid w:val="0080726D"/>
    <w:rsid w:val="00807463"/>
    <w:rsid w:val="00810CFB"/>
    <w:rsid w:val="00811327"/>
    <w:rsid w:val="0081156A"/>
    <w:rsid w:val="00811CB5"/>
    <w:rsid w:val="0081303E"/>
    <w:rsid w:val="00813B58"/>
    <w:rsid w:val="0081494D"/>
    <w:rsid w:val="00814A1C"/>
    <w:rsid w:val="00815128"/>
    <w:rsid w:val="0081593C"/>
    <w:rsid w:val="00815D2B"/>
    <w:rsid w:val="00816585"/>
    <w:rsid w:val="00820404"/>
    <w:rsid w:val="008209E1"/>
    <w:rsid w:val="00821DD8"/>
    <w:rsid w:val="00822FEA"/>
    <w:rsid w:val="00823B06"/>
    <w:rsid w:val="00823EC8"/>
    <w:rsid w:val="008252AF"/>
    <w:rsid w:val="0082539A"/>
    <w:rsid w:val="00827ABB"/>
    <w:rsid w:val="008311F7"/>
    <w:rsid w:val="00831A5B"/>
    <w:rsid w:val="00836C59"/>
    <w:rsid w:val="00837341"/>
    <w:rsid w:val="00841B69"/>
    <w:rsid w:val="00842049"/>
    <w:rsid w:val="008421EB"/>
    <w:rsid w:val="00842C8C"/>
    <w:rsid w:val="00842E60"/>
    <w:rsid w:val="00843C42"/>
    <w:rsid w:val="00844144"/>
    <w:rsid w:val="008450E9"/>
    <w:rsid w:val="008461AA"/>
    <w:rsid w:val="008471F4"/>
    <w:rsid w:val="0084753B"/>
    <w:rsid w:val="00847577"/>
    <w:rsid w:val="00847EDF"/>
    <w:rsid w:val="00850981"/>
    <w:rsid w:val="008513CE"/>
    <w:rsid w:val="00852A4A"/>
    <w:rsid w:val="00852E72"/>
    <w:rsid w:val="00853B36"/>
    <w:rsid w:val="00853C6D"/>
    <w:rsid w:val="008548AF"/>
    <w:rsid w:val="00856834"/>
    <w:rsid w:val="008570EA"/>
    <w:rsid w:val="0085763A"/>
    <w:rsid w:val="0086368B"/>
    <w:rsid w:val="0086780E"/>
    <w:rsid w:val="00872EDB"/>
    <w:rsid w:val="0087565D"/>
    <w:rsid w:val="0088147C"/>
    <w:rsid w:val="008831B4"/>
    <w:rsid w:val="00887F56"/>
    <w:rsid w:val="00890083"/>
    <w:rsid w:val="00890CB7"/>
    <w:rsid w:val="0089192A"/>
    <w:rsid w:val="008920DC"/>
    <w:rsid w:val="00893232"/>
    <w:rsid w:val="00894558"/>
    <w:rsid w:val="008945C4"/>
    <w:rsid w:val="00894C8F"/>
    <w:rsid w:val="0089537A"/>
    <w:rsid w:val="00895451"/>
    <w:rsid w:val="00895C95"/>
    <w:rsid w:val="00896959"/>
    <w:rsid w:val="00896BF8"/>
    <w:rsid w:val="008A1098"/>
    <w:rsid w:val="008A1DDA"/>
    <w:rsid w:val="008A2D31"/>
    <w:rsid w:val="008A2E1E"/>
    <w:rsid w:val="008A34F8"/>
    <w:rsid w:val="008A5139"/>
    <w:rsid w:val="008A527B"/>
    <w:rsid w:val="008A55DA"/>
    <w:rsid w:val="008A5852"/>
    <w:rsid w:val="008A6779"/>
    <w:rsid w:val="008A776D"/>
    <w:rsid w:val="008A77A9"/>
    <w:rsid w:val="008B0B76"/>
    <w:rsid w:val="008B26C4"/>
    <w:rsid w:val="008B27CF"/>
    <w:rsid w:val="008B2C12"/>
    <w:rsid w:val="008B38A0"/>
    <w:rsid w:val="008B525B"/>
    <w:rsid w:val="008B75A5"/>
    <w:rsid w:val="008C05CE"/>
    <w:rsid w:val="008C1AE3"/>
    <w:rsid w:val="008C230A"/>
    <w:rsid w:val="008C25D9"/>
    <w:rsid w:val="008C2D99"/>
    <w:rsid w:val="008C3AD4"/>
    <w:rsid w:val="008C64DA"/>
    <w:rsid w:val="008C7BE8"/>
    <w:rsid w:val="008C7E74"/>
    <w:rsid w:val="008D10C3"/>
    <w:rsid w:val="008D4468"/>
    <w:rsid w:val="008D5135"/>
    <w:rsid w:val="008E149A"/>
    <w:rsid w:val="008E2453"/>
    <w:rsid w:val="008E3034"/>
    <w:rsid w:val="008E656D"/>
    <w:rsid w:val="008E769A"/>
    <w:rsid w:val="008E7A3B"/>
    <w:rsid w:val="008F0A4A"/>
    <w:rsid w:val="008F15EE"/>
    <w:rsid w:val="008F1724"/>
    <w:rsid w:val="008F1E81"/>
    <w:rsid w:val="008F21A7"/>
    <w:rsid w:val="008F33A5"/>
    <w:rsid w:val="008F36CE"/>
    <w:rsid w:val="008F4087"/>
    <w:rsid w:val="008F5351"/>
    <w:rsid w:val="008F6080"/>
    <w:rsid w:val="008F60E0"/>
    <w:rsid w:val="0090028D"/>
    <w:rsid w:val="00901088"/>
    <w:rsid w:val="00902F0A"/>
    <w:rsid w:val="00903BD0"/>
    <w:rsid w:val="00903FDA"/>
    <w:rsid w:val="0090590C"/>
    <w:rsid w:val="00905AAE"/>
    <w:rsid w:val="009063C6"/>
    <w:rsid w:val="00906D9A"/>
    <w:rsid w:val="00907532"/>
    <w:rsid w:val="00912BD5"/>
    <w:rsid w:val="00914A1E"/>
    <w:rsid w:val="00915A70"/>
    <w:rsid w:val="009201D8"/>
    <w:rsid w:val="00921153"/>
    <w:rsid w:val="009215DC"/>
    <w:rsid w:val="00921EDC"/>
    <w:rsid w:val="00924D5E"/>
    <w:rsid w:val="00925B85"/>
    <w:rsid w:val="00926369"/>
    <w:rsid w:val="00926FC8"/>
    <w:rsid w:val="00927BFA"/>
    <w:rsid w:val="00930070"/>
    <w:rsid w:val="009302EC"/>
    <w:rsid w:val="00932FD5"/>
    <w:rsid w:val="00933E0E"/>
    <w:rsid w:val="009341D3"/>
    <w:rsid w:val="00934A27"/>
    <w:rsid w:val="00935B30"/>
    <w:rsid w:val="009361E4"/>
    <w:rsid w:val="00936371"/>
    <w:rsid w:val="00936AC9"/>
    <w:rsid w:val="00937021"/>
    <w:rsid w:val="0093745D"/>
    <w:rsid w:val="0094064C"/>
    <w:rsid w:val="009421FD"/>
    <w:rsid w:val="00943A26"/>
    <w:rsid w:val="009502E3"/>
    <w:rsid w:val="00950D6A"/>
    <w:rsid w:val="009520A0"/>
    <w:rsid w:val="00952EB0"/>
    <w:rsid w:val="00953385"/>
    <w:rsid w:val="009533E4"/>
    <w:rsid w:val="0095537F"/>
    <w:rsid w:val="009554E9"/>
    <w:rsid w:val="009568E0"/>
    <w:rsid w:val="00956EB9"/>
    <w:rsid w:val="009572A9"/>
    <w:rsid w:val="009576AF"/>
    <w:rsid w:val="00957B3A"/>
    <w:rsid w:val="00957F9B"/>
    <w:rsid w:val="00960891"/>
    <w:rsid w:val="00960C05"/>
    <w:rsid w:val="00962259"/>
    <w:rsid w:val="009639AE"/>
    <w:rsid w:val="00964117"/>
    <w:rsid w:val="0096419F"/>
    <w:rsid w:val="0096689C"/>
    <w:rsid w:val="00966F62"/>
    <w:rsid w:val="00970673"/>
    <w:rsid w:val="00971BA1"/>
    <w:rsid w:val="00972DC5"/>
    <w:rsid w:val="00973D1B"/>
    <w:rsid w:val="009742D3"/>
    <w:rsid w:val="009756FA"/>
    <w:rsid w:val="0097674F"/>
    <w:rsid w:val="00976F14"/>
    <w:rsid w:val="00977721"/>
    <w:rsid w:val="00977729"/>
    <w:rsid w:val="009800BB"/>
    <w:rsid w:val="0098090C"/>
    <w:rsid w:val="009810DD"/>
    <w:rsid w:val="00981F2E"/>
    <w:rsid w:val="00990965"/>
    <w:rsid w:val="00990BFA"/>
    <w:rsid w:val="00991109"/>
    <w:rsid w:val="00991471"/>
    <w:rsid w:val="00992B7B"/>
    <w:rsid w:val="009936F6"/>
    <w:rsid w:val="0099588B"/>
    <w:rsid w:val="009969E7"/>
    <w:rsid w:val="009A03E1"/>
    <w:rsid w:val="009A0AFB"/>
    <w:rsid w:val="009A0CB1"/>
    <w:rsid w:val="009A0EB3"/>
    <w:rsid w:val="009A1D7C"/>
    <w:rsid w:val="009A20BF"/>
    <w:rsid w:val="009A2626"/>
    <w:rsid w:val="009A3C17"/>
    <w:rsid w:val="009A4482"/>
    <w:rsid w:val="009A5EDE"/>
    <w:rsid w:val="009A69D8"/>
    <w:rsid w:val="009B0F42"/>
    <w:rsid w:val="009B1763"/>
    <w:rsid w:val="009B25CC"/>
    <w:rsid w:val="009B52C2"/>
    <w:rsid w:val="009B65B7"/>
    <w:rsid w:val="009C152C"/>
    <w:rsid w:val="009C1DC6"/>
    <w:rsid w:val="009C2684"/>
    <w:rsid w:val="009C27F7"/>
    <w:rsid w:val="009C2A36"/>
    <w:rsid w:val="009C2F13"/>
    <w:rsid w:val="009C3568"/>
    <w:rsid w:val="009C5AE2"/>
    <w:rsid w:val="009C7577"/>
    <w:rsid w:val="009C7B57"/>
    <w:rsid w:val="009D004E"/>
    <w:rsid w:val="009D067F"/>
    <w:rsid w:val="009D12AC"/>
    <w:rsid w:val="009D15E2"/>
    <w:rsid w:val="009D205F"/>
    <w:rsid w:val="009D34AE"/>
    <w:rsid w:val="009D36ED"/>
    <w:rsid w:val="009D5870"/>
    <w:rsid w:val="009D5E9B"/>
    <w:rsid w:val="009D71BF"/>
    <w:rsid w:val="009D73F4"/>
    <w:rsid w:val="009D79D6"/>
    <w:rsid w:val="009E008E"/>
    <w:rsid w:val="009E0D2C"/>
    <w:rsid w:val="009E16AE"/>
    <w:rsid w:val="009E1C13"/>
    <w:rsid w:val="009E28AF"/>
    <w:rsid w:val="009E3213"/>
    <w:rsid w:val="009E421A"/>
    <w:rsid w:val="009E438D"/>
    <w:rsid w:val="009E5C18"/>
    <w:rsid w:val="009E5F64"/>
    <w:rsid w:val="009E63C0"/>
    <w:rsid w:val="009F0665"/>
    <w:rsid w:val="009F7717"/>
    <w:rsid w:val="00A0017A"/>
    <w:rsid w:val="00A006A5"/>
    <w:rsid w:val="00A006B0"/>
    <w:rsid w:val="00A01A2C"/>
    <w:rsid w:val="00A03A36"/>
    <w:rsid w:val="00A03D34"/>
    <w:rsid w:val="00A05625"/>
    <w:rsid w:val="00A05B31"/>
    <w:rsid w:val="00A10220"/>
    <w:rsid w:val="00A12287"/>
    <w:rsid w:val="00A12870"/>
    <w:rsid w:val="00A12B54"/>
    <w:rsid w:val="00A1480F"/>
    <w:rsid w:val="00A14B1D"/>
    <w:rsid w:val="00A1701E"/>
    <w:rsid w:val="00A17B72"/>
    <w:rsid w:val="00A20A66"/>
    <w:rsid w:val="00A21694"/>
    <w:rsid w:val="00A228AE"/>
    <w:rsid w:val="00A241CA"/>
    <w:rsid w:val="00A2463A"/>
    <w:rsid w:val="00A25D02"/>
    <w:rsid w:val="00A267FF"/>
    <w:rsid w:val="00A26882"/>
    <w:rsid w:val="00A27561"/>
    <w:rsid w:val="00A308A2"/>
    <w:rsid w:val="00A31657"/>
    <w:rsid w:val="00A32174"/>
    <w:rsid w:val="00A326B7"/>
    <w:rsid w:val="00A32801"/>
    <w:rsid w:val="00A329F1"/>
    <w:rsid w:val="00A35BEB"/>
    <w:rsid w:val="00A36582"/>
    <w:rsid w:val="00A40799"/>
    <w:rsid w:val="00A40B8E"/>
    <w:rsid w:val="00A40E43"/>
    <w:rsid w:val="00A415E9"/>
    <w:rsid w:val="00A416B8"/>
    <w:rsid w:val="00A44057"/>
    <w:rsid w:val="00A45CF3"/>
    <w:rsid w:val="00A472F2"/>
    <w:rsid w:val="00A47411"/>
    <w:rsid w:val="00A47E9C"/>
    <w:rsid w:val="00A50378"/>
    <w:rsid w:val="00A50B73"/>
    <w:rsid w:val="00A50F14"/>
    <w:rsid w:val="00A51CC3"/>
    <w:rsid w:val="00A5224C"/>
    <w:rsid w:val="00A5254E"/>
    <w:rsid w:val="00A529B9"/>
    <w:rsid w:val="00A54354"/>
    <w:rsid w:val="00A54D45"/>
    <w:rsid w:val="00A54EF4"/>
    <w:rsid w:val="00A5501D"/>
    <w:rsid w:val="00A55059"/>
    <w:rsid w:val="00A563F4"/>
    <w:rsid w:val="00A60449"/>
    <w:rsid w:val="00A6185A"/>
    <w:rsid w:val="00A62F7F"/>
    <w:rsid w:val="00A63B66"/>
    <w:rsid w:val="00A63EF6"/>
    <w:rsid w:val="00A643BF"/>
    <w:rsid w:val="00A645FF"/>
    <w:rsid w:val="00A66053"/>
    <w:rsid w:val="00A669E6"/>
    <w:rsid w:val="00A67054"/>
    <w:rsid w:val="00A67CA2"/>
    <w:rsid w:val="00A67CF8"/>
    <w:rsid w:val="00A712D1"/>
    <w:rsid w:val="00A71AAA"/>
    <w:rsid w:val="00A72FB0"/>
    <w:rsid w:val="00A74E1A"/>
    <w:rsid w:val="00A752B2"/>
    <w:rsid w:val="00A76A99"/>
    <w:rsid w:val="00A76F02"/>
    <w:rsid w:val="00A77EC9"/>
    <w:rsid w:val="00A80AB9"/>
    <w:rsid w:val="00A816CD"/>
    <w:rsid w:val="00A846F4"/>
    <w:rsid w:val="00A847C9"/>
    <w:rsid w:val="00A85B83"/>
    <w:rsid w:val="00A86A5A"/>
    <w:rsid w:val="00A86DC6"/>
    <w:rsid w:val="00A87579"/>
    <w:rsid w:val="00A90AF4"/>
    <w:rsid w:val="00A916B1"/>
    <w:rsid w:val="00A944AE"/>
    <w:rsid w:val="00A946C0"/>
    <w:rsid w:val="00A94C1C"/>
    <w:rsid w:val="00A955C8"/>
    <w:rsid w:val="00A96390"/>
    <w:rsid w:val="00A978DB"/>
    <w:rsid w:val="00A97B28"/>
    <w:rsid w:val="00AA405D"/>
    <w:rsid w:val="00AA49B6"/>
    <w:rsid w:val="00AA5833"/>
    <w:rsid w:val="00AA64C2"/>
    <w:rsid w:val="00AA6E04"/>
    <w:rsid w:val="00AA73E7"/>
    <w:rsid w:val="00AB16F2"/>
    <w:rsid w:val="00AB1BEF"/>
    <w:rsid w:val="00AB1EAF"/>
    <w:rsid w:val="00AB3107"/>
    <w:rsid w:val="00AB4978"/>
    <w:rsid w:val="00AB4D7A"/>
    <w:rsid w:val="00AB5352"/>
    <w:rsid w:val="00AB7001"/>
    <w:rsid w:val="00AB7254"/>
    <w:rsid w:val="00AB733F"/>
    <w:rsid w:val="00AC0449"/>
    <w:rsid w:val="00AC0A7D"/>
    <w:rsid w:val="00AC1593"/>
    <w:rsid w:val="00AC5270"/>
    <w:rsid w:val="00AC5C5E"/>
    <w:rsid w:val="00AD074A"/>
    <w:rsid w:val="00AD1111"/>
    <w:rsid w:val="00AD1890"/>
    <w:rsid w:val="00AD235B"/>
    <w:rsid w:val="00AD2A1D"/>
    <w:rsid w:val="00AD30F0"/>
    <w:rsid w:val="00AD3DF4"/>
    <w:rsid w:val="00AD467E"/>
    <w:rsid w:val="00AD4FB9"/>
    <w:rsid w:val="00AD5F0B"/>
    <w:rsid w:val="00AD7998"/>
    <w:rsid w:val="00AE13B1"/>
    <w:rsid w:val="00AE26AE"/>
    <w:rsid w:val="00AE2F11"/>
    <w:rsid w:val="00AE3ABB"/>
    <w:rsid w:val="00AE443F"/>
    <w:rsid w:val="00AE560C"/>
    <w:rsid w:val="00AE586A"/>
    <w:rsid w:val="00AE5C6A"/>
    <w:rsid w:val="00AF245D"/>
    <w:rsid w:val="00AF27EA"/>
    <w:rsid w:val="00AF6186"/>
    <w:rsid w:val="00AF6681"/>
    <w:rsid w:val="00AF66F1"/>
    <w:rsid w:val="00AF6E1E"/>
    <w:rsid w:val="00AF7C8B"/>
    <w:rsid w:val="00B00DBE"/>
    <w:rsid w:val="00B011AA"/>
    <w:rsid w:val="00B0162A"/>
    <w:rsid w:val="00B022F4"/>
    <w:rsid w:val="00B02A25"/>
    <w:rsid w:val="00B03044"/>
    <w:rsid w:val="00B037B4"/>
    <w:rsid w:val="00B03919"/>
    <w:rsid w:val="00B039E6"/>
    <w:rsid w:val="00B0450B"/>
    <w:rsid w:val="00B0630F"/>
    <w:rsid w:val="00B0634D"/>
    <w:rsid w:val="00B066A5"/>
    <w:rsid w:val="00B07203"/>
    <w:rsid w:val="00B07FD1"/>
    <w:rsid w:val="00B100AF"/>
    <w:rsid w:val="00B100CE"/>
    <w:rsid w:val="00B101C5"/>
    <w:rsid w:val="00B10F8A"/>
    <w:rsid w:val="00B11326"/>
    <w:rsid w:val="00B124E1"/>
    <w:rsid w:val="00B12D09"/>
    <w:rsid w:val="00B1358A"/>
    <w:rsid w:val="00B13626"/>
    <w:rsid w:val="00B146FE"/>
    <w:rsid w:val="00B15A88"/>
    <w:rsid w:val="00B15DB4"/>
    <w:rsid w:val="00B168EF"/>
    <w:rsid w:val="00B16C82"/>
    <w:rsid w:val="00B17829"/>
    <w:rsid w:val="00B17856"/>
    <w:rsid w:val="00B20751"/>
    <w:rsid w:val="00B20E2D"/>
    <w:rsid w:val="00B21F17"/>
    <w:rsid w:val="00B2281F"/>
    <w:rsid w:val="00B2351C"/>
    <w:rsid w:val="00B246C4"/>
    <w:rsid w:val="00B24907"/>
    <w:rsid w:val="00B2523C"/>
    <w:rsid w:val="00B259CF"/>
    <w:rsid w:val="00B260CD"/>
    <w:rsid w:val="00B26DA9"/>
    <w:rsid w:val="00B273FA"/>
    <w:rsid w:val="00B310FA"/>
    <w:rsid w:val="00B31705"/>
    <w:rsid w:val="00B31889"/>
    <w:rsid w:val="00B333B4"/>
    <w:rsid w:val="00B33B6E"/>
    <w:rsid w:val="00B34ECE"/>
    <w:rsid w:val="00B34F87"/>
    <w:rsid w:val="00B34FBC"/>
    <w:rsid w:val="00B35017"/>
    <w:rsid w:val="00B365B6"/>
    <w:rsid w:val="00B40AEA"/>
    <w:rsid w:val="00B421E1"/>
    <w:rsid w:val="00B42676"/>
    <w:rsid w:val="00B43362"/>
    <w:rsid w:val="00B43699"/>
    <w:rsid w:val="00B4378A"/>
    <w:rsid w:val="00B4426A"/>
    <w:rsid w:val="00B45A91"/>
    <w:rsid w:val="00B471A0"/>
    <w:rsid w:val="00B474CE"/>
    <w:rsid w:val="00B47C25"/>
    <w:rsid w:val="00B47E81"/>
    <w:rsid w:val="00B50B3C"/>
    <w:rsid w:val="00B515BB"/>
    <w:rsid w:val="00B51FD6"/>
    <w:rsid w:val="00B5321B"/>
    <w:rsid w:val="00B53FE5"/>
    <w:rsid w:val="00B546ED"/>
    <w:rsid w:val="00B549AB"/>
    <w:rsid w:val="00B57570"/>
    <w:rsid w:val="00B602CD"/>
    <w:rsid w:val="00B61780"/>
    <w:rsid w:val="00B62278"/>
    <w:rsid w:val="00B6472D"/>
    <w:rsid w:val="00B64FE5"/>
    <w:rsid w:val="00B6507C"/>
    <w:rsid w:val="00B667E9"/>
    <w:rsid w:val="00B66AB3"/>
    <w:rsid w:val="00B66AFA"/>
    <w:rsid w:val="00B67347"/>
    <w:rsid w:val="00B67B45"/>
    <w:rsid w:val="00B700C4"/>
    <w:rsid w:val="00B70518"/>
    <w:rsid w:val="00B70973"/>
    <w:rsid w:val="00B70D9B"/>
    <w:rsid w:val="00B71D25"/>
    <w:rsid w:val="00B7224A"/>
    <w:rsid w:val="00B72657"/>
    <w:rsid w:val="00B72DF5"/>
    <w:rsid w:val="00B73120"/>
    <w:rsid w:val="00B74343"/>
    <w:rsid w:val="00B7605E"/>
    <w:rsid w:val="00B769E1"/>
    <w:rsid w:val="00B76F4A"/>
    <w:rsid w:val="00B77684"/>
    <w:rsid w:val="00B77937"/>
    <w:rsid w:val="00B80800"/>
    <w:rsid w:val="00B812CB"/>
    <w:rsid w:val="00B82493"/>
    <w:rsid w:val="00B82E2F"/>
    <w:rsid w:val="00B83EBA"/>
    <w:rsid w:val="00B8517E"/>
    <w:rsid w:val="00B856A7"/>
    <w:rsid w:val="00B85C66"/>
    <w:rsid w:val="00B8666D"/>
    <w:rsid w:val="00B8667F"/>
    <w:rsid w:val="00B867B8"/>
    <w:rsid w:val="00B870A8"/>
    <w:rsid w:val="00B903ED"/>
    <w:rsid w:val="00B914F5"/>
    <w:rsid w:val="00B9162A"/>
    <w:rsid w:val="00B9164F"/>
    <w:rsid w:val="00B92421"/>
    <w:rsid w:val="00B92D50"/>
    <w:rsid w:val="00B9304E"/>
    <w:rsid w:val="00B937AE"/>
    <w:rsid w:val="00B942EA"/>
    <w:rsid w:val="00B94442"/>
    <w:rsid w:val="00B947F3"/>
    <w:rsid w:val="00B9549A"/>
    <w:rsid w:val="00B95AB0"/>
    <w:rsid w:val="00B966C3"/>
    <w:rsid w:val="00BA1117"/>
    <w:rsid w:val="00BA15AA"/>
    <w:rsid w:val="00BA1794"/>
    <w:rsid w:val="00BA1BAD"/>
    <w:rsid w:val="00BA1CD0"/>
    <w:rsid w:val="00BA2B81"/>
    <w:rsid w:val="00BA2BF6"/>
    <w:rsid w:val="00BA494F"/>
    <w:rsid w:val="00BA60DF"/>
    <w:rsid w:val="00BA78D2"/>
    <w:rsid w:val="00BB0E56"/>
    <w:rsid w:val="00BB0E76"/>
    <w:rsid w:val="00BB1174"/>
    <w:rsid w:val="00BB11FE"/>
    <w:rsid w:val="00BB14EC"/>
    <w:rsid w:val="00BB23B9"/>
    <w:rsid w:val="00BB24EA"/>
    <w:rsid w:val="00BB3ACC"/>
    <w:rsid w:val="00BB3FFC"/>
    <w:rsid w:val="00BB450F"/>
    <w:rsid w:val="00BB465E"/>
    <w:rsid w:val="00BB5CEA"/>
    <w:rsid w:val="00BB66C7"/>
    <w:rsid w:val="00BB6D3D"/>
    <w:rsid w:val="00BB72C9"/>
    <w:rsid w:val="00BB7FB8"/>
    <w:rsid w:val="00BC0F12"/>
    <w:rsid w:val="00BC29CD"/>
    <w:rsid w:val="00BC32D8"/>
    <w:rsid w:val="00BC423E"/>
    <w:rsid w:val="00BC479B"/>
    <w:rsid w:val="00BC48AC"/>
    <w:rsid w:val="00BC4A20"/>
    <w:rsid w:val="00BC534B"/>
    <w:rsid w:val="00BC5614"/>
    <w:rsid w:val="00BC722B"/>
    <w:rsid w:val="00BC76A1"/>
    <w:rsid w:val="00BD0FBE"/>
    <w:rsid w:val="00BD349E"/>
    <w:rsid w:val="00BD3704"/>
    <w:rsid w:val="00BD416F"/>
    <w:rsid w:val="00BE0AE0"/>
    <w:rsid w:val="00BE15FB"/>
    <w:rsid w:val="00BE17E2"/>
    <w:rsid w:val="00BE2DD9"/>
    <w:rsid w:val="00BE2E57"/>
    <w:rsid w:val="00BE3E41"/>
    <w:rsid w:val="00BE518E"/>
    <w:rsid w:val="00BE6A2F"/>
    <w:rsid w:val="00BE723B"/>
    <w:rsid w:val="00BE76A7"/>
    <w:rsid w:val="00BF0324"/>
    <w:rsid w:val="00BF1AEC"/>
    <w:rsid w:val="00BF1B8C"/>
    <w:rsid w:val="00BF366D"/>
    <w:rsid w:val="00BF4DB4"/>
    <w:rsid w:val="00C002FA"/>
    <w:rsid w:val="00C02B24"/>
    <w:rsid w:val="00C02F54"/>
    <w:rsid w:val="00C03642"/>
    <w:rsid w:val="00C04491"/>
    <w:rsid w:val="00C04512"/>
    <w:rsid w:val="00C04D4A"/>
    <w:rsid w:val="00C05480"/>
    <w:rsid w:val="00C06FF7"/>
    <w:rsid w:val="00C07C03"/>
    <w:rsid w:val="00C1139D"/>
    <w:rsid w:val="00C1161B"/>
    <w:rsid w:val="00C12399"/>
    <w:rsid w:val="00C126B8"/>
    <w:rsid w:val="00C145A4"/>
    <w:rsid w:val="00C154EB"/>
    <w:rsid w:val="00C15B6D"/>
    <w:rsid w:val="00C15CCA"/>
    <w:rsid w:val="00C17A59"/>
    <w:rsid w:val="00C17AFB"/>
    <w:rsid w:val="00C17BDD"/>
    <w:rsid w:val="00C20288"/>
    <w:rsid w:val="00C2059A"/>
    <w:rsid w:val="00C20C0B"/>
    <w:rsid w:val="00C2180C"/>
    <w:rsid w:val="00C21A4C"/>
    <w:rsid w:val="00C21C75"/>
    <w:rsid w:val="00C22706"/>
    <w:rsid w:val="00C240CD"/>
    <w:rsid w:val="00C26302"/>
    <w:rsid w:val="00C26474"/>
    <w:rsid w:val="00C277B1"/>
    <w:rsid w:val="00C27E78"/>
    <w:rsid w:val="00C308E5"/>
    <w:rsid w:val="00C3242E"/>
    <w:rsid w:val="00C33AD1"/>
    <w:rsid w:val="00C33B5F"/>
    <w:rsid w:val="00C3554D"/>
    <w:rsid w:val="00C35E7A"/>
    <w:rsid w:val="00C362B9"/>
    <w:rsid w:val="00C37B5C"/>
    <w:rsid w:val="00C37F90"/>
    <w:rsid w:val="00C401FA"/>
    <w:rsid w:val="00C417F3"/>
    <w:rsid w:val="00C41D5A"/>
    <w:rsid w:val="00C42F49"/>
    <w:rsid w:val="00C43045"/>
    <w:rsid w:val="00C43111"/>
    <w:rsid w:val="00C43CAF"/>
    <w:rsid w:val="00C44275"/>
    <w:rsid w:val="00C453A1"/>
    <w:rsid w:val="00C46860"/>
    <w:rsid w:val="00C469A8"/>
    <w:rsid w:val="00C47849"/>
    <w:rsid w:val="00C478A5"/>
    <w:rsid w:val="00C502CF"/>
    <w:rsid w:val="00C50DB1"/>
    <w:rsid w:val="00C50DB7"/>
    <w:rsid w:val="00C51427"/>
    <w:rsid w:val="00C521A5"/>
    <w:rsid w:val="00C54E17"/>
    <w:rsid w:val="00C553B8"/>
    <w:rsid w:val="00C55D9D"/>
    <w:rsid w:val="00C5746E"/>
    <w:rsid w:val="00C57C42"/>
    <w:rsid w:val="00C60956"/>
    <w:rsid w:val="00C60CC4"/>
    <w:rsid w:val="00C619DC"/>
    <w:rsid w:val="00C61BEA"/>
    <w:rsid w:val="00C61EC0"/>
    <w:rsid w:val="00C6388A"/>
    <w:rsid w:val="00C64AE4"/>
    <w:rsid w:val="00C64F60"/>
    <w:rsid w:val="00C6518B"/>
    <w:rsid w:val="00C65C15"/>
    <w:rsid w:val="00C66919"/>
    <w:rsid w:val="00C70422"/>
    <w:rsid w:val="00C70A65"/>
    <w:rsid w:val="00C710AE"/>
    <w:rsid w:val="00C717CF"/>
    <w:rsid w:val="00C7268C"/>
    <w:rsid w:val="00C72C78"/>
    <w:rsid w:val="00C73E9E"/>
    <w:rsid w:val="00C758CC"/>
    <w:rsid w:val="00C763C0"/>
    <w:rsid w:val="00C76755"/>
    <w:rsid w:val="00C76F6A"/>
    <w:rsid w:val="00C804E5"/>
    <w:rsid w:val="00C80831"/>
    <w:rsid w:val="00C84771"/>
    <w:rsid w:val="00C84E86"/>
    <w:rsid w:val="00C84ED5"/>
    <w:rsid w:val="00C84FC9"/>
    <w:rsid w:val="00C869C6"/>
    <w:rsid w:val="00C86C25"/>
    <w:rsid w:val="00C86D23"/>
    <w:rsid w:val="00C86F0D"/>
    <w:rsid w:val="00C87290"/>
    <w:rsid w:val="00C87D5C"/>
    <w:rsid w:val="00C907D5"/>
    <w:rsid w:val="00C90ADB"/>
    <w:rsid w:val="00C91D99"/>
    <w:rsid w:val="00C92BB8"/>
    <w:rsid w:val="00C9332A"/>
    <w:rsid w:val="00C935DF"/>
    <w:rsid w:val="00C93BCD"/>
    <w:rsid w:val="00C93C6B"/>
    <w:rsid w:val="00C93F15"/>
    <w:rsid w:val="00C94F51"/>
    <w:rsid w:val="00C94FF6"/>
    <w:rsid w:val="00C96C54"/>
    <w:rsid w:val="00C96E2B"/>
    <w:rsid w:val="00C976EA"/>
    <w:rsid w:val="00CA0059"/>
    <w:rsid w:val="00CA3F7E"/>
    <w:rsid w:val="00CA4AAC"/>
    <w:rsid w:val="00CA5849"/>
    <w:rsid w:val="00CA6BDD"/>
    <w:rsid w:val="00CA6DC4"/>
    <w:rsid w:val="00CA76F0"/>
    <w:rsid w:val="00CA7ED9"/>
    <w:rsid w:val="00CB02D0"/>
    <w:rsid w:val="00CB0CA8"/>
    <w:rsid w:val="00CB0D88"/>
    <w:rsid w:val="00CB14B6"/>
    <w:rsid w:val="00CB1668"/>
    <w:rsid w:val="00CB4EBE"/>
    <w:rsid w:val="00CB58C7"/>
    <w:rsid w:val="00CB5F2B"/>
    <w:rsid w:val="00CB608C"/>
    <w:rsid w:val="00CB6913"/>
    <w:rsid w:val="00CB7358"/>
    <w:rsid w:val="00CB7F0B"/>
    <w:rsid w:val="00CC2C33"/>
    <w:rsid w:val="00CC2EA3"/>
    <w:rsid w:val="00CC433E"/>
    <w:rsid w:val="00CC59AB"/>
    <w:rsid w:val="00CC5F8C"/>
    <w:rsid w:val="00CC6FFF"/>
    <w:rsid w:val="00CC72CE"/>
    <w:rsid w:val="00CD0370"/>
    <w:rsid w:val="00CD0DA5"/>
    <w:rsid w:val="00CD11A1"/>
    <w:rsid w:val="00CD12ED"/>
    <w:rsid w:val="00CD1338"/>
    <w:rsid w:val="00CD1618"/>
    <w:rsid w:val="00CD1BF2"/>
    <w:rsid w:val="00CD23E5"/>
    <w:rsid w:val="00CD277B"/>
    <w:rsid w:val="00CD362E"/>
    <w:rsid w:val="00CD52CA"/>
    <w:rsid w:val="00CD5AB5"/>
    <w:rsid w:val="00CD63EC"/>
    <w:rsid w:val="00CD65EE"/>
    <w:rsid w:val="00CD6C27"/>
    <w:rsid w:val="00CD739F"/>
    <w:rsid w:val="00CD75F8"/>
    <w:rsid w:val="00CE260E"/>
    <w:rsid w:val="00CE2624"/>
    <w:rsid w:val="00CE3921"/>
    <w:rsid w:val="00CE549E"/>
    <w:rsid w:val="00CE55F1"/>
    <w:rsid w:val="00CE5E19"/>
    <w:rsid w:val="00CE6579"/>
    <w:rsid w:val="00CE69E8"/>
    <w:rsid w:val="00CE6A3B"/>
    <w:rsid w:val="00CE7B9E"/>
    <w:rsid w:val="00CE7F79"/>
    <w:rsid w:val="00CF009C"/>
    <w:rsid w:val="00CF02C9"/>
    <w:rsid w:val="00CF2BA3"/>
    <w:rsid w:val="00CF32E5"/>
    <w:rsid w:val="00CF33A1"/>
    <w:rsid w:val="00CF34EF"/>
    <w:rsid w:val="00CF4D17"/>
    <w:rsid w:val="00CF4DA5"/>
    <w:rsid w:val="00CF51AD"/>
    <w:rsid w:val="00CF6A58"/>
    <w:rsid w:val="00D01910"/>
    <w:rsid w:val="00D01F7B"/>
    <w:rsid w:val="00D02799"/>
    <w:rsid w:val="00D02E1A"/>
    <w:rsid w:val="00D02EB2"/>
    <w:rsid w:val="00D0327C"/>
    <w:rsid w:val="00D03557"/>
    <w:rsid w:val="00D04367"/>
    <w:rsid w:val="00D04B8D"/>
    <w:rsid w:val="00D057B9"/>
    <w:rsid w:val="00D05DF7"/>
    <w:rsid w:val="00D0638B"/>
    <w:rsid w:val="00D10F1F"/>
    <w:rsid w:val="00D10FF5"/>
    <w:rsid w:val="00D11AAF"/>
    <w:rsid w:val="00D12170"/>
    <w:rsid w:val="00D135FD"/>
    <w:rsid w:val="00D149EE"/>
    <w:rsid w:val="00D15163"/>
    <w:rsid w:val="00D157A8"/>
    <w:rsid w:val="00D15F5E"/>
    <w:rsid w:val="00D160B3"/>
    <w:rsid w:val="00D16B7F"/>
    <w:rsid w:val="00D171F9"/>
    <w:rsid w:val="00D2072A"/>
    <w:rsid w:val="00D216B8"/>
    <w:rsid w:val="00D2187F"/>
    <w:rsid w:val="00D21E91"/>
    <w:rsid w:val="00D23CC8"/>
    <w:rsid w:val="00D24257"/>
    <w:rsid w:val="00D24430"/>
    <w:rsid w:val="00D245E2"/>
    <w:rsid w:val="00D24CE9"/>
    <w:rsid w:val="00D24ED3"/>
    <w:rsid w:val="00D26523"/>
    <w:rsid w:val="00D274CF"/>
    <w:rsid w:val="00D30658"/>
    <w:rsid w:val="00D3097F"/>
    <w:rsid w:val="00D31267"/>
    <w:rsid w:val="00D317CF"/>
    <w:rsid w:val="00D31B88"/>
    <w:rsid w:val="00D32504"/>
    <w:rsid w:val="00D34009"/>
    <w:rsid w:val="00D3498F"/>
    <w:rsid w:val="00D360F2"/>
    <w:rsid w:val="00D36632"/>
    <w:rsid w:val="00D37DA3"/>
    <w:rsid w:val="00D41231"/>
    <w:rsid w:val="00D41387"/>
    <w:rsid w:val="00D4160C"/>
    <w:rsid w:val="00D41944"/>
    <w:rsid w:val="00D41AA0"/>
    <w:rsid w:val="00D423B3"/>
    <w:rsid w:val="00D4382F"/>
    <w:rsid w:val="00D45261"/>
    <w:rsid w:val="00D46F2D"/>
    <w:rsid w:val="00D51D92"/>
    <w:rsid w:val="00D525E8"/>
    <w:rsid w:val="00D52B47"/>
    <w:rsid w:val="00D5397F"/>
    <w:rsid w:val="00D53BBD"/>
    <w:rsid w:val="00D53D03"/>
    <w:rsid w:val="00D55206"/>
    <w:rsid w:val="00D5526D"/>
    <w:rsid w:val="00D55ABE"/>
    <w:rsid w:val="00D56E86"/>
    <w:rsid w:val="00D57CF3"/>
    <w:rsid w:val="00D609DD"/>
    <w:rsid w:val="00D60F04"/>
    <w:rsid w:val="00D6147C"/>
    <w:rsid w:val="00D6155F"/>
    <w:rsid w:val="00D63E66"/>
    <w:rsid w:val="00D64F7D"/>
    <w:rsid w:val="00D66117"/>
    <w:rsid w:val="00D6688E"/>
    <w:rsid w:val="00D670E1"/>
    <w:rsid w:val="00D70D72"/>
    <w:rsid w:val="00D71109"/>
    <w:rsid w:val="00D71A1F"/>
    <w:rsid w:val="00D71E0E"/>
    <w:rsid w:val="00D71F7F"/>
    <w:rsid w:val="00D720BD"/>
    <w:rsid w:val="00D735B4"/>
    <w:rsid w:val="00D74618"/>
    <w:rsid w:val="00D7505C"/>
    <w:rsid w:val="00D75670"/>
    <w:rsid w:val="00D7593B"/>
    <w:rsid w:val="00D75DA5"/>
    <w:rsid w:val="00D76141"/>
    <w:rsid w:val="00D76B04"/>
    <w:rsid w:val="00D76EF4"/>
    <w:rsid w:val="00D77727"/>
    <w:rsid w:val="00D77FDE"/>
    <w:rsid w:val="00D80CE5"/>
    <w:rsid w:val="00D80D06"/>
    <w:rsid w:val="00D81729"/>
    <w:rsid w:val="00D828CD"/>
    <w:rsid w:val="00D8370C"/>
    <w:rsid w:val="00D839B2"/>
    <w:rsid w:val="00D8404B"/>
    <w:rsid w:val="00D84A29"/>
    <w:rsid w:val="00D84DBB"/>
    <w:rsid w:val="00D86882"/>
    <w:rsid w:val="00D90B5E"/>
    <w:rsid w:val="00D90C3D"/>
    <w:rsid w:val="00D90DE5"/>
    <w:rsid w:val="00D91888"/>
    <w:rsid w:val="00D92386"/>
    <w:rsid w:val="00D945F2"/>
    <w:rsid w:val="00D945FC"/>
    <w:rsid w:val="00D948AF"/>
    <w:rsid w:val="00D94CF4"/>
    <w:rsid w:val="00D94ED9"/>
    <w:rsid w:val="00D95F0A"/>
    <w:rsid w:val="00D96404"/>
    <w:rsid w:val="00D96446"/>
    <w:rsid w:val="00D96C0A"/>
    <w:rsid w:val="00D96D59"/>
    <w:rsid w:val="00DA09A2"/>
    <w:rsid w:val="00DA1646"/>
    <w:rsid w:val="00DA1AC7"/>
    <w:rsid w:val="00DA271A"/>
    <w:rsid w:val="00DA274A"/>
    <w:rsid w:val="00DA2961"/>
    <w:rsid w:val="00DA29C0"/>
    <w:rsid w:val="00DA3476"/>
    <w:rsid w:val="00DA3915"/>
    <w:rsid w:val="00DA405B"/>
    <w:rsid w:val="00DA440B"/>
    <w:rsid w:val="00DA4B5A"/>
    <w:rsid w:val="00DA4CD8"/>
    <w:rsid w:val="00DA5644"/>
    <w:rsid w:val="00DA6AC5"/>
    <w:rsid w:val="00DA7298"/>
    <w:rsid w:val="00DB0746"/>
    <w:rsid w:val="00DB199E"/>
    <w:rsid w:val="00DB1E7A"/>
    <w:rsid w:val="00DB20E9"/>
    <w:rsid w:val="00DB2C17"/>
    <w:rsid w:val="00DB3080"/>
    <w:rsid w:val="00DB3B97"/>
    <w:rsid w:val="00DB4230"/>
    <w:rsid w:val="00DB6212"/>
    <w:rsid w:val="00DB62D5"/>
    <w:rsid w:val="00DB7931"/>
    <w:rsid w:val="00DB7B44"/>
    <w:rsid w:val="00DB7B77"/>
    <w:rsid w:val="00DC13F5"/>
    <w:rsid w:val="00DC15DD"/>
    <w:rsid w:val="00DC2960"/>
    <w:rsid w:val="00DC2AD1"/>
    <w:rsid w:val="00DC3B8C"/>
    <w:rsid w:val="00DC4AF0"/>
    <w:rsid w:val="00DC5837"/>
    <w:rsid w:val="00DC5914"/>
    <w:rsid w:val="00DC64D5"/>
    <w:rsid w:val="00DC7584"/>
    <w:rsid w:val="00DC7A71"/>
    <w:rsid w:val="00DC7CBA"/>
    <w:rsid w:val="00DD18E1"/>
    <w:rsid w:val="00DD1A83"/>
    <w:rsid w:val="00DD30DC"/>
    <w:rsid w:val="00DD365B"/>
    <w:rsid w:val="00DD4584"/>
    <w:rsid w:val="00DD49DC"/>
    <w:rsid w:val="00DD4B16"/>
    <w:rsid w:val="00DD616B"/>
    <w:rsid w:val="00DD72A6"/>
    <w:rsid w:val="00DD79BF"/>
    <w:rsid w:val="00DD7B19"/>
    <w:rsid w:val="00DE05BF"/>
    <w:rsid w:val="00DE2E1A"/>
    <w:rsid w:val="00DE42C6"/>
    <w:rsid w:val="00DE4A64"/>
    <w:rsid w:val="00DE4FE9"/>
    <w:rsid w:val="00DE52E3"/>
    <w:rsid w:val="00DE5B29"/>
    <w:rsid w:val="00DE5D44"/>
    <w:rsid w:val="00DE60B8"/>
    <w:rsid w:val="00DE6C05"/>
    <w:rsid w:val="00DE722C"/>
    <w:rsid w:val="00DE7627"/>
    <w:rsid w:val="00DE7C55"/>
    <w:rsid w:val="00DE7E68"/>
    <w:rsid w:val="00DF0D24"/>
    <w:rsid w:val="00DF12F4"/>
    <w:rsid w:val="00DF1443"/>
    <w:rsid w:val="00DF1817"/>
    <w:rsid w:val="00DF370C"/>
    <w:rsid w:val="00DF3978"/>
    <w:rsid w:val="00DF4A28"/>
    <w:rsid w:val="00DF4B18"/>
    <w:rsid w:val="00DF5957"/>
    <w:rsid w:val="00DF70FF"/>
    <w:rsid w:val="00DF73A8"/>
    <w:rsid w:val="00E00B0A"/>
    <w:rsid w:val="00E00D50"/>
    <w:rsid w:val="00E0144D"/>
    <w:rsid w:val="00E01A82"/>
    <w:rsid w:val="00E02272"/>
    <w:rsid w:val="00E02F59"/>
    <w:rsid w:val="00E05451"/>
    <w:rsid w:val="00E06E52"/>
    <w:rsid w:val="00E12F55"/>
    <w:rsid w:val="00E1445A"/>
    <w:rsid w:val="00E1447B"/>
    <w:rsid w:val="00E14505"/>
    <w:rsid w:val="00E16025"/>
    <w:rsid w:val="00E16790"/>
    <w:rsid w:val="00E16BB7"/>
    <w:rsid w:val="00E17162"/>
    <w:rsid w:val="00E17678"/>
    <w:rsid w:val="00E17912"/>
    <w:rsid w:val="00E17A40"/>
    <w:rsid w:val="00E17AF4"/>
    <w:rsid w:val="00E2187E"/>
    <w:rsid w:val="00E21A04"/>
    <w:rsid w:val="00E22CCD"/>
    <w:rsid w:val="00E22E02"/>
    <w:rsid w:val="00E22E54"/>
    <w:rsid w:val="00E2476D"/>
    <w:rsid w:val="00E24D62"/>
    <w:rsid w:val="00E24FD2"/>
    <w:rsid w:val="00E252F2"/>
    <w:rsid w:val="00E25FE5"/>
    <w:rsid w:val="00E260B7"/>
    <w:rsid w:val="00E26B33"/>
    <w:rsid w:val="00E26FEC"/>
    <w:rsid w:val="00E27111"/>
    <w:rsid w:val="00E27D44"/>
    <w:rsid w:val="00E32208"/>
    <w:rsid w:val="00E32569"/>
    <w:rsid w:val="00E32A34"/>
    <w:rsid w:val="00E33985"/>
    <w:rsid w:val="00E33EDA"/>
    <w:rsid w:val="00E349C8"/>
    <w:rsid w:val="00E34A2E"/>
    <w:rsid w:val="00E35B10"/>
    <w:rsid w:val="00E36E09"/>
    <w:rsid w:val="00E3760B"/>
    <w:rsid w:val="00E408E6"/>
    <w:rsid w:val="00E41FA6"/>
    <w:rsid w:val="00E436F9"/>
    <w:rsid w:val="00E43C61"/>
    <w:rsid w:val="00E4475C"/>
    <w:rsid w:val="00E4479C"/>
    <w:rsid w:val="00E451CC"/>
    <w:rsid w:val="00E458BE"/>
    <w:rsid w:val="00E46B09"/>
    <w:rsid w:val="00E50358"/>
    <w:rsid w:val="00E522CA"/>
    <w:rsid w:val="00E53A3D"/>
    <w:rsid w:val="00E552D8"/>
    <w:rsid w:val="00E55F7C"/>
    <w:rsid w:val="00E57937"/>
    <w:rsid w:val="00E6008C"/>
    <w:rsid w:val="00E60B9E"/>
    <w:rsid w:val="00E6181A"/>
    <w:rsid w:val="00E62CAF"/>
    <w:rsid w:val="00E62E41"/>
    <w:rsid w:val="00E640D4"/>
    <w:rsid w:val="00E64C46"/>
    <w:rsid w:val="00E6548B"/>
    <w:rsid w:val="00E66B02"/>
    <w:rsid w:val="00E671B9"/>
    <w:rsid w:val="00E67BEF"/>
    <w:rsid w:val="00E67C47"/>
    <w:rsid w:val="00E6A973"/>
    <w:rsid w:val="00E70754"/>
    <w:rsid w:val="00E70889"/>
    <w:rsid w:val="00E72DAF"/>
    <w:rsid w:val="00E7338A"/>
    <w:rsid w:val="00E735C2"/>
    <w:rsid w:val="00E73CD1"/>
    <w:rsid w:val="00E75A9A"/>
    <w:rsid w:val="00E75FF7"/>
    <w:rsid w:val="00E76849"/>
    <w:rsid w:val="00E77DD1"/>
    <w:rsid w:val="00E80F67"/>
    <w:rsid w:val="00E8155A"/>
    <w:rsid w:val="00E816A7"/>
    <w:rsid w:val="00E818BF"/>
    <w:rsid w:val="00E8243D"/>
    <w:rsid w:val="00E83732"/>
    <w:rsid w:val="00E837A2"/>
    <w:rsid w:val="00E837C3"/>
    <w:rsid w:val="00E83BFE"/>
    <w:rsid w:val="00E83CAD"/>
    <w:rsid w:val="00E84C25"/>
    <w:rsid w:val="00E84D76"/>
    <w:rsid w:val="00E85544"/>
    <w:rsid w:val="00E860BA"/>
    <w:rsid w:val="00E86F57"/>
    <w:rsid w:val="00E87030"/>
    <w:rsid w:val="00E87A4D"/>
    <w:rsid w:val="00E87AF9"/>
    <w:rsid w:val="00E91D96"/>
    <w:rsid w:val="00E91DB0"/>
    <w:rsid w:val="00E9310D"/>
    <w:rsid w:val="00E93B79"/>
    <w:rsid w:val="00E93B89"/>
    <w:rsid w:val="00E9575E"/>
    <w:rsid w:val="00EA0142"/>
    <w:rsid w:val="00EA0454"/>
    <w:rsid w:val="00EA0A4E"/>
    <w:rsid w:val="00EA0C57"/>
    <w:rsid w:val="00EA3B0C"/>
    <w:rsid w:val="00EA6E53"/>
    <w:rsid w:val="00EA7682"/>
    <w:rsid w:val="00EB003C"/>
    <w:rsid w:val="00EB040B"/>
    <w:rsid w:val="00EB13DB"/>
    <w:rsid w:val="00EB2591"/>
    <w:rsid w:val="00EB320B"/>
    <w:rsid w:val="00EB3ACF"/>
    <w:rsid w:val="00EB3F17"/>
    <w:rsid w:val="00EB4BC4"/>
    <w:rsid w:val="00EB51DB"/>
    <w:rsid w:val="00EB5559"/>
    <w:rsid w:val="00EB6654"/>
    <w:rsid w:val="00EC0FEF"/>
    <w:rsid w:val="00EC16A4"/>
    <w:rsid w:val="00EC285E"/>
    <w:rsid w:val="00EC3CA3"/>
    <w:rsid w:val="00EC40DC"/>
    <w:rsid w:val="00EC423C"/>
    <w:rsid w:val="00EC69C6"/>
    <w:rsid w:val="00EC6D18"/>
    <w:rsid w:val="00EC76AC"/>
    <w:rsid w:val="00ED0E43"/>
    <w:rsid w:val="00ED1C50"/>
    <w:rsid w:val="00ED27D3"/>
    <w:rsid w:val="00ED3586"/>
    <w:rsid w:val="00ED471C"/>
    <w:rsid w:val="00ED4772"/>
    <w:rsid w:val="00ED4CFF"/>
    <w:rsid w:val="00ED50D0"/>
    <w:rsid w:val="00ED5CBB"/>
    <w:rsid w:val="00EE01D2"/>
    <w:rsid w:val="00EE0A9B"/>
    <w:rsid w:val="00EE1119"/>
    <w:rsid w:val="00EE2B1A"/>
    <w:rsid w:val="00EE2E2A"/>
    <w:rsid w:val="00EE5350"/>
    <w:rsid w:val="00EE5355"/>
    <w:rsid w:val="00EE5B6D"/>
    <w:rsid w:val="00EE6A29"/>
    <w:rsid w:val="00EE6AF1"/>
    <w:rsid w:val="00EF1A65"/>
    <w:rsid w:val="00EF3A34"/>
    <w:rsid w:val="00EF3C52"/>
    <w:rsid w:val="00EF50FC"/>
    <w:rsid w:val="00EF5B20"/>
    <w:rsid w:val="00EF5B27"/>
    <w:rsid w:val="00EF616E"/>
    <w:rsid w:val="00EF723E"/>
    <w:rsid w:val="00F0070B"/>
    <w:rsid w:val="00F00AED"/>
    <w:rsid w:val="00F01172"/>
    <w:rsid w:val="00F01E13"/>
    <w:rsid w:val="00F02272"/>
    <w:rsid w:val="00F030FA"/>
    <w:rsid w:val="00F033DD"/>
    <w:rsid w:val="00F03E23"/>
    <w:rsid w:val="00F03FE9"/>
    <w:rsid w:val="00F043A3"/>
    <w:rsid w:val="00F061BB"/>
    <w:rsid w:val="00F06244"/>
    <w:rsid w:val="00F06A95"/>
    <w:rsid w:val="00F06AA7"/>
    <w:rsid w:val="00F076D2"/>
    <w:rsid w:val="00F07EC1"/>
    <w:rsid w:val="00F1030B"/>
    <w:rsid w:val="00F124E4"/>
    <w:rsid w:val="00F13933"/>
    <w:rsid w:val="00F14C71"/>
    <w:rsid w:val="00F16476"/>
    <w:rsid w:val="00F173E0"/>
    <w:rsid w:val="00F17537"/>
    <w:rsid w:val="00F17B7B"/>
    <w:rsid w:val="00F2028F"/>
    <w:rsid w:val="00F203F2"/>
    <w:rsid w:val="00F204FD"/>
    <w:rsid w:val="00F205FA"/>
    <w:rsid w:val="00F20DCB"/>
    <w:rsid w:val="00F22B76"/>
    <w:rsid w:val="00F22C9A"/>
    <w:rsid w:val="00F249D1"/>
    <w:rsid w:val="00F24D54"/>
    <w:rsid w:val="00F255AF"/>
    <w:rsid w:val="00F273E4"/>
    <w:rsid w:val="00F3116A"/>
    <w:rsid w:val="00F32880"/>
    <w:rsid w:val="00F32F63"/>
    <w:rsid w:val="00F335C3"/>
    <w:rsid w:val="00F34222"/>
    <w:rsid w:val="00F34596"/>
    <w:rsid w:val="00F34B04"/>
    <w:rsid w:val="00F36110"/>
    <w:rsid w:val="00F40749"/>
    <w:rsid w:val="00F40A87"/>
    <w:rsid w:val="00F40BB1"/>
    <w:rsid w:val="00F425CA"/>
    <w:rsid w:val="00F42C8F"/>
    <w:rsid w:val="00F432F0"/>
    <w:rsid w:val="00F43874"/>
    <w:rsid w:val="00F44021"/>
    <w:rsid w:val="00F4564B"/>
    <w:rsid w:val="00F4567C"/>
    <w:rsid w:val="00F45B18"/>
    <w:rsid w:val="00F45D41"/>
    <w:rsid w:val="00F465BC"/>
    <w:rsid w:val="00F478B7"/>
    <w:rsid w:val="00F50594"/>
    <w:rsid w:val="00F50829"/>
    <w:rsid w:val="00F521B7"/>
    <w:rsid w:val="00F52BC6"/>
    <w:rsid w:val="00F53F3C"/>
    <w:rsid w:val="00F55B9F"/>
    <w:rsid w:val="00F567E7"/>
    <w:rsid w:val="00F56DFC"/>
    <w:rsid w:val="00F5751D"/>
    <w:rsid w:val="00F6051B"/>
    <w:rsid w:val="00F60D09"/>
    <w:rsid w:val="00F60EC2"/>
    <w:rsid w:val="00F61939"/>
    <w:rsid w:val="00F61AAA"/>
    <w:rsid w:val="00F6394C"/>
    <w:rsid w:val="00F64059"/>
    <w:rsid w:val="00F651D8"/>
    <w:rsid w:val="00F661DB"/>
    <w:rsid w:val="00F6651A"/>
    <w:rsid w:val="00F6691F"/>
    <w:rsid w:val="00F66923"/>
    <w:rsid w:val="00F6700B"/>
    <w:rsid w:val="00F67B4F"/>
    <w:rsid w:val="00F67FDB"/>
    <w:rsid w:val="00F7084B"/>
    <w:rsid w:val="00F72CEB"/>
    <w:rsid w:val="00F7333F"/>
    <w:rsid w:val="00F73E86"/>
    <w:rsid w:val="00F77365"/>
    <w:rsid w:val="00F80A59"/>
    <w:rsid w:val="00F81366"/>
    <w:rsid w:val="00F81774"/>
    <w:rsid w:val="00F82709"/>
    <w:rsid w:val="00F82C91"/>
    <w:rsid w:val="00F82D96"/>
    <w:rsid w:val="00F82EB2"/>
    <w:rsid w:val="00F82FB6"/>
    <w:rsid w:val="00F83DBA"/>
    <w:rsid w:val="00F8715C"/>
    <w:rsid w:val="00F87211"/>
    <w:rsid w:val="00F877DD"/>
    <w:rsid w:val="00F90092"/>
    <w:rsid w:val="00F90390"/>
    <w:rsid w:val="00F9112A"/>
    <w:rsid w:val="00F91759"/>
    <w:rsid w:val="00F91CB6"/>
    <w:rsid w:val="00F9210A"/>
    <w:rsid w:val="00F92DA1"/>
    <w:rsid w:val="00F92F2B"/>
    <w:rsid w:val="00F93D52"/>
    <w:rsid w:val="00F95C25"/>
    <w:rsid w:val="00F9696D"/>
    <w:rsid w:val="00F9787F"/>
    <w:rsid w:val="00F97BD4"/>
    <w:rsid w:val="00FA239E"/>
    <w:rsid w:val="00FA2400"/>
    <w:rsid w:val="00FA3CD1"/>
    <w:rsid w:val="00FA5355"/>
    <w:rsid w:val="00FA5C94"/>
    <w:rsid w:val="00FA67A4"/>
    <w:rsid w:val="00FA7E55"/>
    <w:rsid w:val="00FB11F6"/>
    <w:rsid w:val="00FB5BD2"/>
    <w:rsid w:val="00FB5C6B"/>
    <w:rsid w:val="00FB5CE4"/>
    <w:rsid w:val="00FC1B89"/>
    <w:rsid w:val="00FC2473"/>
    <w:rsid w:val="00FC24F0"/>
    <w:rsid w:val="00FC2AC1"/>
    <w:rsid w:val="00FC37A4"/>
    <w:rsid w:val="00FC3D02"/>
    <w:rsid w:val="00FC5AE6"/>
    <w:rsid w:val="00FC6B4E"/>
    <w:rsid w:val="00FC749F"/>
    <w:rsid w:val="00FD203E"/>
    <w:rsid w:val="00FD3BE0"/>
    <w:rsid w:val="00FD491D"/>
    <w:rsid w:val="00FD4C31"/>
    <w:rsid w:val="00FD514F"/>
    <w:rsid w:val="00FD525D"/>
    <w:rsid w:val="00FD55E9"/>
    <w:rsid w:val="00FD598E"/>
    <w:rsid w:val="00FD5E1C"/>
    <w:rsid w:val="00FD6310"/>
    <w:rsid w:val="00FD69B6"/>
    <w:rsid w:val="00FD7411"/>
    <w:rsid w:val="00FD75E0"/>
    <w:rsid w:val="00FE010B"/>
    <w:rsid w:val="00FE2B5F"/>
    <w:rsid w:val="00FE3535"/>
    <w:rsid w:val="00FE472C"/>
    <w:rsid w:val="00FE47DA"/>
    <w:rsid w:val="00FE486F"/>
    <w:rsid w:val="00FE4D94"/>
    <w:rsid w:val="00FE55AF"/>
    <w:rsid w:val="00FE579F"/>
    <w:rsid w:val="00FE587D"/>
    <w:rsid w:val="00FE61C0"/>
    <w:rsid w:val="00FE7E08"/>
    <w:rsid w:val="00FF0D6E"/>
    <w:rsid w:val="00FF132D"/>
    <w:rsid w:val="00FF14BD"/>
    <w:rsid w:val="00FF5747"/>
    <w:rsid w:val="00FF64C4"/>
    <w:rsid w:val="00FF6746"/>
    <w:rsid w:val="00FF67AD"/>
    <w:rsid w:val="00FF699A"/>
    <w:rsid w:val="00FF732D"/>
    <w:rsid w:val="00FF7702"/>
    <w:rsid w:val="00FF7D40"/>
    <w:rsid w:val="00FF7E04"/>
    <w:rsid w:val="01009B1E"/>
    <w:rsid w:val="0102394D"/>
    <w:rsid w:val="010DE579"/>
    <w:rsid w:val="0110BB2E"/>
    <w:rsid w:val="0122B6BD"/>
    <w:rsid w:val="0135B7FC"/>
    <w:rsid w:val="01482C5B"/>
    <w:rsid w:val="01649421"/>
    <w:rsid w:val="01A894C2"/>
    <w:rsid w:val="01B9F13C"/>
    <w:rsid w:val="01DB0D54"/>
    <w:rsid w:val="01E6FFA6"/>
    <w:rsid w:val="023B70CE"/>
    <w:rsid w:val="02505E8F"/>
    <w:rsid w:val="02DB78B9"/>
    <w:rsid w:val="02E05BA9"/>
    <w:rsid w:val="02F9CB1A"/>
    <w:rsid w:val="031B4F1A"/>
    <w:rsid w:val="036B1F3A"/>
    <w:rsid w:val="038E3702"/>
    <w:rsid w:val="03CD0F7B"/>
    <w:rsid w:val="04007664"/>
    <w:rsid w:val="04184B50"/>
    <w:rsid w:val="047C2855"/>
    <w:rsid w:val="048F4626"/>
    <w:rsid w:val="04E64E56"/>
    <w:rsid w:val="0512AE16"/>
    <w:rsid w:val="05C95297"/>
    <w:rsid w:val="05DFB772"/>
    <w:rsid w:val="0600356B"/>
    <w:rsid w:val="0635D69B"/>
    <w:rsid w:val="0657DEDF"/>
    <w:rsid w:val="06997E35"/>
    <w:rsid w:val="06AE7E77"/>
    <w:rsid w:val="06D64784"/>
    <w:rsid w:val="06E2FA67"/>
    <w:rsid w:val="06E82EDC"/>
    <w:rsid w:val="070055CC"/>
    <w:rsid w:val="0700DC8E"/>
    <w:rsid w:val="0726E9A4"/>
    <w:rsid w:val="072BF6DB"/>
    <w:rsid w:val="07426498"/>
    <w:rsid w:val="075E9F9A"/>
    <w:rsid w:val="0767BD46"/>
    <w:rsid w:val="07A8B826"/>
    <w:rsid w:val="07D4FF88"/>
    <w:rsid w:val="07F9183F"/>
    <w:rsid w:val="0816CF49"/>
    <w:rsid w:val="087397B2"/>
    <w:rsid w:val="08ABEF88"/>
    <w:rsid w:val="08DE1809"/>
    <w:rsid w:val="09781C3F"/>
    <w:rsid w:val="098F2425"/>
    <w:rsid w:val="0990A2B3"/>
    <w:rsid w:val="0997604E"/>
    <w:rsid w:val="09B48A2F"/>
    <w:rsid w:val="0A020A44"/>
    <w:rsid w:val="0A0C2D71"/>
    <w:rsid w:val="0A1F1855"/>
    <w:rsid w:val="0A251B1A"/>
    <w:rsid w:val="0A90D738"/>
    <w:rsid w:val="0ABFDB78"/>
    <w:rsid w:val="0AD47D94"/>
    <w:rsid w:val="0AF56890"/>
    <w:rsid w:val="0B35CAB7"/>
    <w:rsid w:val="0B3C7EFB"/>
    <w:rsid w:val="0B546B2F"/>
    <w:rsid w:val="0B6B1BA7"/>
    <w:rsid w:val="0BF246FE"/>
    <w:rsid w:val="0C128705"/>
    <w:rsid w:val="0C85FAFD"/>
    <w:rsid w:val="0CFCE293"/>
    <w:rsid w:val="0D1DBFFB"/>
    <w:rsid w:val="0D42F952"/>
    <w:rsid w:val="0D7BC10C"/>
    <w:rsid w:val="0DDF7747"/>
    <w:rsid w:val="0DEA480A"/>
    <w:rsid w:val="0E047908"/>
    <w:rsid w:val="0E2BDA62"/>
    <w:rsid w:val="0E852D9F"/>
    <w:rsid w:val="0EA239FA"/>
    <w:rsid w:val="0EB04332"/>
    <w:rsid w:val="0EC84EAD"/>
    <w:rsid w:val="0F05246E"/>
    <w:rsid w:val="0F17AFCF"/>
    <w:rsid w:val="104D05EE"/>
    <w:rsid w:val="10FB1268"/>
    <w:rsid w:val="11122BD6"/>
    <w:rsid w:val="11371893"/>
    <w:rsid w:val="1197F5F2"/>
    <w:rsid w:val="1202F9F7"/>
    <w:rsid w:val="1205BB83"/>
    <w:rsid w:val="1230F398"/>
    <w:rsid w:val="127CEE82"/>
    <w:rsid w:val="131873E2"/>
    <w:rsid w:val="135CFA97"/>
    <w:rsid w:val="1363538B"/>
    <w:rsid w:val="1385AD8E"/>
    <w:rsid w:val="138D017F"/>
    <w:rsid w:val="13CE9F6A"/>
    <w:rsid w:val="1468E8CD"/>
    <w:rsid w:val="14ACB0CC"/>
    <w:rsid w:val="14B481AC"/>
    <w:rsid w:val="14F13EDE"/>
    <w:rsid w:val="1528D1E0"/>
    <w:rsid w:val="15667878"/>
    <w:rsid w:val="158DB9E2"/>
    <w:rsid w:val="159CACD0"/>
    <w:rsid w:val="15C188A7"/>
    <w:rsid w:val="162E9A1A"/>
    <w:rsid w:val="163D851E"/>
    <w:rsid w:val="164E58D4"/>
    <w:rsid w:val="16806B2A"/>
    <w:rsid w:val="16DE9FA6"/>
    <w:rsid w:val="17045380"/>
    <w:rsid w:val="17095445"/>
    <w:rsid w:val="172B6DF0"/>
    <w:rsid w:val="172D662E"/>
    <w:rsid w:val="17720EA1"/>
    <w:rsid w:val="17E2BDF7"/>
    <w:rsid w:val="1818E287"/>
    <w:rsid w:val="18504D21"/>
    <w:rsid w:val="1874DDF5"/>
    <w:rsid w:val="1874E15C"/>
    <w:rsid w:val="187ABF7E"/>
    <w:rsid w:val="18DDEB06"/>
    <w:rsid w:val="18E3A5B5"/>
    <w:rsid w:val="19114D60"/>
    <w:rsid w:val="192A6AFB"/>
    <w:rsid w:val="195DFCBD"/>
    <w:rsid w:val="19890B94"/>
    <w:rsid w:val="19DCC172"/>
    <w:rsid w:val="19EF8914"/>
    <w:rsid w:val="19F27B07"/>
    <w:rsid w:val="1A47BC41"/>
    <w:rsid w:val="1A759610"/>
    <w:rsid w:val="1A831CA7"/>
    <w:rsid w:val="1AB23366"/>
    <w:rsid w:val="1AE5C93B"/>
    <w:rsid w:val="1AEC54BC"/>
    <w:rsid w:val="1AF781B6"/>
    <w:rsid w:val="1B0E7139"/>
    <w:rsid w:val="1BDD0A53"/>
    <w:rsid w:val="1BDECCD2"/>
    <w:rsid w:val="1BEE3BB4"/>
    <w:rsid w:val="1C27EC19"/>
    <w:rsid w:val="1CA7C162"/>
    <w:rsid w:val="1CE321D7"/>
    <w:rsid w:val="1D110840"/>
    <w:rsid w:val="1D1A32B6"/>
    <w:rsid w:val="1D6BB55C"/>
    <w:rsid w:val="1D77003E"/>
    <w:rsid w:val="1E314E4B"/>
    <w:rsid w:val="1E83AB16"/>
    <w:rsid w:val="1E8BAFE0"/>
    <w:rsid w:val="1E9166C4"/>
    <w:rsid w:val="1F4C9634"/>
    <w:rsid w:val="1F749E24"/>
    <w:rsid w:val="1FCC8932"/>
    <w:rsid w:val="1FD06853"/>
    <w:rsid w:val="208FF490"/>
    <w:rsid w:val="20985134"/>
    <w:rsid w:val="20B4954D"/>
    <w:rsid w:val="20CB91A0"/>
    <w:rsid w:val="20E27BDA"/>
    <w:rsid w:val="20E99585"/>
    <w:rsid w:val="20EE45B2"/>
    <w:rsid w:val="20F0EA71"/>
    <w:rsid w:val="21159FC4"/>
    <w:rsid w:val="215D3722"/>
    <w:rsid w:val="2189B668"/>
    <w:rsid w:val="21B044CB"/>
    <w:rsid w:val="2208DF09"/>
    <w:rsid w:val="220FDA0D"/>
    <w:rsid w:val="22179D58"/>
    <w:rsid w:val="221C3204"/>
    <w:rsid w:val="2222DB4C"/>
    <w:rsid w:val="225CF058"/>
    <w:rsid w:val="22869DF0"/>
    <w:rsid w:val="22F4BF0E"/>
    <w:rsid w:val="22FC96F8"/>
    <w:rsid w:val="231C2252"/>
    <w:rsid w:val="232ACD73"/>
    <w:rsid w:val="23A00820"/>
    <w:rsid w:val="23AB12CF"/>
    <w:rsid w:val="23E1A4C3"/>
    <w:rsid w:val="2411DD83"/>
    <w:rsid w:val="2421870D"/>
    <w:rsid w:val="2448998B"/>
    <w:rsid w:val="2497A814"/>
    <w:rsid w:val="24ACB7BC"/>
    <w:rsid w:val="24EB5B0A"/>
    <w:rsid w:val="253CD38D"/>
    <w:rsid w:val="253D8A73"/>
    <w:rsid w:val="2570906B"/>
    <w:rsid w:val="25C8F957"/>
    <w:rsid w:val="268E0DBA"/>
    <w:rsid w:val="26B8A50D"/>
    <w:rsid w:val="26BDCAFA"/>
    <w:rsid w:val="271A6878"/>
    <w:rsid w:val="2745FD08"/>
    <w:rsid w:val="27591350"/>
    <w:rsid w:val="2784CBDF"/>
    <w:rsid w:val="278D8F40"/>
    <w:rsid w:val="27A59EE0"/>
    <w:rsid w:val="27E3A120"/>
    <w:rsid w:val="27EE6580"/>
    <w:rsid w:val="28004145"/>
    <w:rsid w:val="28350B21"/>
    <w:rsid w:val="284B40D1"/>
    <w:rsid w:val="2855D583"/>
    <w:rsid w:val="286358E6"/>
    <w:rsid w:val="287F464D"/>
    <w:rsid w:val="28805519"/>
    <w:rsid w:val="2975FB1A"/>
    <w:rsid w:val="29DA4D6B"/>
    <w:rsid w:val="2A1F04A7"/>
    <w:rsid w:val="2A99604E"/>
    <w:rsid w:val="2AD1D752"/>
    <w:rsid w:val="2AE9B25D"/>
    <w:rsid w:val="2B6636D9"/>
    <w:rsid w:val="2C068A8D"/>
    <w:rsid w:val="2C2AA9FD"/>
    <w:rsid w:val="2C4FF762"/>
    <w:rsid w:val="2C66EE38"/>
    <w:rsid w:val="2C6D3AF5"/>
    <w:rsid w:val="2CC2EE3F"/>
    <w:rsid w:val="2CD878E7"/>
    <w:rsid w:val="2CE981E8"/>
    <w:rsid w:val="2D2455AA"/>
    <w:rsid w:val="2D7FE57F"/>
    <w:rsid w:val="2DC60A24"/>
    <w:rsid w:val="2DD10110"/>
    <w:rsid w:val="2DD37B2E"/>
    <w:rsid w:val="2DEE0F78"/>
    <w:rsid w:val="2DF81158"/>
    <w:rsid w:val="2E8909E8"/>
    <w:rsid w:val="2E8B06D2"/>
    <w:rsid w:val="2E98B4E9"/>
    <w:rsid w:val="2E9D0036"/>
    <w:rsid w:val="2EBB7863"/>
    <w:rsid w:val="2EC13E2B"/>
    <w:rsid w:val="2F5A9AA2"/>
    <w:rsid w:val="2FA299F0"/>
    <w:rsid w:val="301E91D2"/>
    <w:rsid w:val="303450D9"/>
    <w:rsid w:val="3044E554"/>
    <w:rsid w:val="305D8A03"/>
    <w:rsid w:val="30959C39"/>
    <w:rsid w:val="30969683"/>
    <w:rsid w:val="31070E3B"/>
    <w:rsid w:val="31244F74"/>
    <w:rsid w:val="317DF069"/>
    <w:rsid w:val="31883AD4"/>
    <w:rsid w:val="31CD31C3"/>
    <w:rsid w:val="31F2E3A8"/>
    <w:rsid w:val="31F45001"/>
    <w:rsid w:val="32C493B9"/>
    <w:rsid w:val="337E4F62"/>
    <w:rsid w:val="3410781A"/>
    <w:rsid w:val="342586A0"/>
    <w:rsid w:val="346DC285"/>
    <w:rsid w:val="34BF6B5C"/>
    <w:rsid w:val="34CF7151"/>
    <w:rsid w:val="34F26B3D"/>
    <w:rsid w:val="34FC4E82"/>
    <w:rsid w:val="3508D2B4"/>
    <w:rsid w:val="352A3C90"/>
    <w:rsid w:val="356D1403"/>
    <w:rsid w:val="35E00493"/>
    <w:rsid w:val="35EFDEA4"/>
    <w:rsid w:val="3637A190"/>
    <w:rsid w:val="367151F5"/>
    <w:rsid w:val="36727674"/>
    <w:rsid w:val="369877F7"/>
    <w:rsid w:val="36B4D21A"/>
    <w:rsid w:val="36B519F4"/>
    <w:rsid w:val="36B794A1"/>
    <w:rsid w:val="36BD07A1"/>
    <w:rsid w:val="370EEC25"/>
    <w:rsid w:val="37992B36"/>
    <w:rsid w:val="37D371F1"/>
    <w:rsid w:val="37ED66DC"/>
    <w:rsid w:val="37F674A6"/>
    <w:rsid w:val="380D2256"/>
    <w:rsid w:val="3866006A"/>
    <w:rsid w:val="38C526A2"/>
    <w:rsid w:val="38D0C99C"/>
    <w:rsid w:val="39301002"/>
    <w:rsid w:val="3958959D"/>
    <w:rsid w:val="39666265"/>
    <w:rsid w:val="3990A7BD"/>
    <w:rsid w:val="39A1ED42"/>
    <w:rsid w:val="39A8F2B7"/>
    <w:rsid w:val="39C57072"/>
    <w:rsid w:val="3A175F56"/>
    <w:rsid w:val="3A2C5509"/>
    <w:rsid w:val="3A574FA3"/>
    <w:rsid w:val="3A5DA897"/>
    <w:rsid w:val="3A9BA387"/>
    <w:rsid w:val="3AD4E4AD"/>
    <w:rsid w:val="3B0D3C46"/>
    <w:rsid w:val="3B14168D"/>
    <w:rsid w:val="3B1F1133"/>
    <w:rsid w:val="3B27CE9B"/>
    <w:rsid w:val="3B3F02A0"/>
    <w:rsid w:val="3BC0ECEB"/>
    <w:rsid w:val="3BDF3F4C"/>
    <w:rsid w:val="3C0AB686"/>
    <w:rsid w:val="3C875BDE"/>
    <w:rsid w:val="3D3747AE"/>
    <w:rsid w:val="3D6B359C"/>
    <w:rsid w:val="3D869E38"/>
    <w:rsid w:val="3D878057"/>
    <w:rsid w:val="3D911B74"/>
    <w:rsid w:val="3DA3C494"/>
    <w:rsid w:val="3DF35D12"/>
    <w:rsid w:val="3E2898B1"/>
    <w:rsid w:val="3E7BB759"/>
    <w:rsid w:val="3E7E2DD9"/>
    <w:rsid w:val="3E911555"/>
    <w:rsid w:val="3F0DCF2B"/>
    <w:rsid w:val="3F1D81FE"/>
    <w:rsid w:val="3F25788E"/>
    <w:rsid w:val="3F41B281"/>
    <w:rsid w:val="3F56D59D"/>
    <w:rsid w:val="3FB6423B"/>
    <w:rsid w:val="3FC4E1C9"/>
    <w:rsid w:val="3FD0D3B2"/>
    <w:rsid w:val="3FF63FDA"/>
    <w:rsid w:val="400250D4"/>
    <w:rsid w:val="4045000E"/>
    <w:rsid w:val="4066319C"/>
    <w:rsid w:val="40F2CECF"/>
    <w:rsid w:val="40FA7CE6"/>
    <w:rsid w:val="4114CACF"/>
    <w:rsid w:val="411B23C3"/>
    <w:rsid w:val="4169F744"/>
    <w:rsid w:val="41922F69"/>
    <w:rsid w:val="4210F4F8"/>
    <w:rsid w:val="421DA802"/>
    <w:rsid w:val="422B7E42"/>
    <w:rsid w:val="426B6AF4"/>
    <w:rsid w:val="430D6A5E"/>
    <w:rsid w:val="4369FDC0"/>
    <w:rsid w:val="43ACC559"/>
    <w:rsid w:val="43DECCDD"/>
    <w:rsid w:val="43EC86D8"/>
    <w:rsid w:val="4406AB54"/>
    <w:rsid w:val="44449A9C"/>
    <w:rsid w:val="44858F16"/>
    <w:rsid w:val="44AC4331"/>
    <w:rsid w:val="44B085FF"/>
    <w:rsid w:val="44B0F9FC"/>
    <w:rsid w:val="44C17DFE"/>
    <w:rsid w:val="44D1C7A9"/>
    <w:rsid w:val="44DBCC6F"/>
    <w:rsid w:val="45280DE6"/>
    <w:rsid w:val="453AD89A"/>
    <w:rsid w:val="457D6ABE"/>
    <w:rsid w:val="45BF9F26"/>
    <w:rsid w:val="45CC2ACB"/>
    <w:rsid w:val="45DD3D69"/>
    <w:rsid w:val="46864CFE"/>
    <w:rsid w:val="46D794FD"/>
    <w:rsid w:val="46EA4032"/>
    <w:rsid w:val="46EC165F"/>
    <w:rsid w:val="4728ECF7"/>
    <w:rsid w:val="475B4849"/>
    <w:rsid w:val="47DF6918"/>
    <w:rsid w:val="483670A3"/>
    <w:rsid w:val="48402D4A"/>
    <w:rsid w:val="48670E1F"/>
    <w:rsid w:val="48687007"/>
    <w:rsid w:val="4898F95E"/>
    <w:rsid w:val="48E1230E"/>
    <w:rsid w:val="48EFCEA0"/>
    <w:rsid w:val="497282A5"/>
    <w:rsid w:val="49992733"/>
    <w:rsid w:val="49FBD90B"/>
    <w:rsid w:val="4AE6BCF1"/>
    <w:rsid w:val="4B373B93"/>
    <w:rsid w:val="4B3A7862"/>
    <w:rsid w:val="4B97DB42"/>
    <w:rsid w:val="4B9EAEE1"/>
    <w:rsid w:val="4BBB6DB5"/>
    <w:rsid w:val="4BC5BC7A"/>
    <w:rsid w:val="4BC9D0F2"/>
    <w:rsid w:val="4BDBADB2"/>
    <w:rsid w:val="4C1DD8A4"/>
    <w:rsid w:val="4C2983D5"/>
    <w:rsid w:val="4C34D4F7"/>
    <w:rsid w:val="4C3EDA94"/>
    <w:rsid w:val="4C79B81C"/>
    <w:rsid w:val="4C81CB35"/>
    <w:rsid w:val="4D3A8368"/>
    <w:rsid w:val="4D777E13"/>
    <w:rsid w:val="4D8667BF"/>
    <w:rsid w:val="4D8E6C0E"/>
    <w:rsid w:val="4DE78572"/>
    <w:rsid w:val="4E3B59E6"/>
    <w:rsid w:val="4E619355"/>
    <w:rsid w:val="4E796CA0"/>
    <w:rsid w:val="4E91767C"/>
    <w:rsid w:val="4EB4342B"/>
    <w:rsid w:val="4F05D84D"/>
    <w:rsid w:val="4F3E0801"/>
    <w:rsid w:val="4F738F9F"/>
    <w:rsid w:val="4F8C615C"/>
    <w:rsid w:val="4FBD30BC"/>
    <w:rsid w:val="4FFD63B6"/>
    <w:rsid w:val="50418A80"/>
    <w:rsid w:val="5099ABA8"/>
    <w:rsid w:val="50AB485E"/>
    <w:rsid w:val="50B45E6A"/>
    <w:rsid w:val="50C50A1F"/>
    <w:rsid w:val="50CD3F87"/>
    <w:rsid w:val="5140257F"/>
    <w:rsid w:val="51AE8398"/>
    <w:rsid w:val="51C043C4"/>
    <w:rsid w:val="51DA6BC0"/>
    <w:rsid w:val="525A85AB"/>
    <w:rsid w:val="526B1297"/>
    <w:rsid w:val="5273458A"/>
    <w:rsid w:val="53190ADC"/>
    <w:rsid w:val="53285792"/>
    <w:rsid w:val="536D4EFC"/>
    <w:rsid w:val="544A2110"/>
    <w:rsid w:val="544B65C5"/>
    <w:rsid w:val="5453A37C"/>
    <w:rsid w:val="5465026B"/>
    <w:rsid w:val="548055D7"/>
    <w:rsid w:val="551892B2"/>
    <w:rsid w:val="55347EB0"/>
    <w:rsid w:val="55539A5F"/>
    <w:rsid w:val="556696B8"/>
    <w:rsid w:val="557A98FC"/>
    <w:rsid w:val="559518ED"/>
    <w:rsid w:val="55F5BF13"/>
    <w:rsid w:val="567F7A74"/>
    <w:rsid w:val="571F3C07"/>
    <w:rsid w:val="57628E21"/>
    <w:rsid w:val="577C7FCC"/>
    <w:rsid w:val="577D4ACB"/>
    <w:rsid w:val="57B63291"/>
    <w:rsid w:val="57D8237C"/>
    <w:rsid w:val="57F9BAC7"/>
    <w:rsid w:val="583FD864"/>
    <w:rsid w:val="585F9F60"/>
    <w:rsid w:val="588A346A"/>
    <w:rsid w:val="58A92D5D"/>
    <w:rsid w:val="58B14837"/>
    <w:rsid w:val="58BF5A1F"/>
    <w:rsid w:val="58DA541B"/>
    <w:rsid w:val="58DCE4F3"/>
    <w:rsid w:val="591E98A4"/>
    <w:rsid w:val="5941FF99"/>
    <w:rsid w:val="594BCEDC"/>
    <w:rsid w:val="597996A7"/>
    <w:rsid w:val="59BD5FBE"/>
    <w:rsid w:val="59C3905C"/>
    <w:rsid w:val="59C49713"/>
    <w:rsid w:val="59E2123B"/>
    <w:rsid w:val="5A046EEB"/>
    <w:rsid w:val="5A0EDA3A"/>
    <w:rsid w:val="5A8F3846"/>
    <w:rsid w:val="5AC4ECBD"/>
    <w:rsid w:val="5B3A8297"/>
    <w:rsid w:val="5B64B2FA"/>
    <w:rsid w:val="5BBAFFA3"/>
    <w:rsid w:val="5BC935D2"/>
    <w:rsid w:val="5BD2514D"/>
    <w:rsid w:val="5C1177B5"/>
    <w:rsid w:val="5C8996BC"/>
    <w:rsid w:val="5C8F6D41"/>
    <w:rsid w:val="5C974C23"/>
    <w:rsid w:val="5CBC3914"/>
    <w:rsid w:val="5D3FFFD4"/>
    <w:rsid w:val="5E4465FF"/>
    <w:rsid w:val="5E4D0988"/>
    <w:rsid w:val="5E508191"/>
    <w:rsid w:val="5F0178A4"/>
    <w:rsid w:val="5F7200BC"/>
    <w:rsid w:val="5F9FEBA2"/>
    <w:rsid w:val="5FA7B512"/>
    <w:rsid w:val="60066BD6"/>
    <w:rsid w:val="601BA2BC"/>
    <w:rsid w:val="6051B026"/>
    <w:rsid w:val="6080423A"/>
    <w:rsid w:val="608CCCE4"/>
    <w:rsid w:val="60D2FE92"/>
    <w:rsid w:val="617C06C1"/>
    <w:rsid w:val="61DD4D62"/>
    <w:rsid w:val="622DB94C"/>
    <w:rsid w:val="628DA16A"/>
    <w:rsid w:val="63192DA3"/>
    <w:rsid w:val="6325711B"/>
    <w:rsid w:val="633F4EB4"/>
    <w:rsid w:val="638DB299"/>
    <w:rsid w:val="63A86D92"/>
    <w:rsid w:val="63C37A69"/>
    <w:rsid w:val="63CB5E12"/>
    <w:rsid w:val="63D4D39C"/>
    <w:rsid w:val="63F7FCD9"/>
    <w:rsid w:val="641C145B"/>
    <w:rsid w:val="64349117"/>
    <w:rsid w:val="64667C2F"/>
    <w:rsid w:val="646D39CA"/>
    <w:rsid w:val="64A243D9"/>
    <w:rsid w:val="64EE84FD"/>
    <w:rsid w:val="651456AC"/>
    <w:rsid w:val="651F2D74"/>
    <w:rsid w:val="65635A9D"/>
    <w:rsid w:val="6582B3B5"/>
    <w:rsid w:val="65C12A26"/>
    <w:rsid w:val="66213669"/>
    <w:rsid w:val="6624FFA7"/>
    <w:rsid w:val="66279AF0"/>
    <w:rsid w:val="66707D75"/>
    <w:rsid w:val="6673B421"/>
    <w:rsid w:val="6693FFBB"/>
    <w:rsid w:val="669C425A"/>
    <w:rsid w:val="670FAEFC"/>
    <w:rsid w:val="67533EBB"/>
    <w:rsid w:val="679C8FC4"/>
    <w:rsid w:val="67EE04C4"/>
    <w:rsid w:val="680C4DD6"/>
    <w:rsid w:val="680E23BC"/>
    <w:rsid w:val="687F4DE4"/>
    <w:rsid w:val="6883AE73"/>
    <w:rsid w:val="691AD0A8"/>
    <w:rsid w:val="6923F7B6"/>
    <w:rsid w:val="6957BE66"/>
    <w:rsid w:val="696319AB"/>
    <w:rsid w:val="6972BF5E"/>
    <w:rsid w:val="699F6C49"/>
    <w:rsid w:val="6A14B4FB"/>
    <w:rsid w:val="6A6963B9"/>
    <w:rsid w:val="6A7B0D6F"/>
    <w:rsid w:val="6A9BB33F"/>
    <w:rsid w:val="6AA066BF"/>
    <w:rsid w:val="6B5023F2"/>
    <w:rsid w:val="6B6D5998"/>
    <w:rsid w:val="6B85C3D8"/>
    <w:rsid w:val="6BBA860E"/>
    <w:rsid w:val="6BBB4F35"/>
    <w:rsid w:val="6BC8D977"/>
    <w:rsid w:val="6BCA601F"/>
    <w:rsid w:val="6BED9483"/>
    <w:rsid w:val="6BFA1495"/>
    <w:rsid w:val="6C30062D"/>
    <w:rsid w:val="6C303F13"/>
    <w:rsid w:val="6C4FAEE3"/>
    <w:rsid w:val="6C51B2B4"/>
    <w:rsid w:val="6C6E98BC"/>
    <w:rsid w:val="6C8C21CF"/>
    <w:rsid w:val="6C9676D2"/>
    <w:rsid w:val="6CA4D07A"/>
    <w:rsid w:val="6CA4FD86"/>
    <w:rsid w:val="6CAD7420"/>
    <w:rsid w:val="6CFF8299"/>
    <w:rsid w:val="6D3DF739"/>
    <w:rsid w:val="6D843AD2"/>
    <w:rsid w:val="6D8E8FE3"/>
    <w:rsid w:val="6DEEBE77"/>
    <w:rsid w:val="6DF39EA0"/>
    <w:rsid w:val="6E5D8721"/>
    <w:rsid w:val="6E66FF6A"/>
    <w:rsid w:val="6EAB37A3"/>
    <w:rsid w:val="6EC2E814"/>
    <w:rsid w:val="6ECFCDC8"/>
    <w:rsid w:val="6F210760"/>
    <w:rsid w:val="6F6FEEAB"/>
    <w:rsid w:val="6F8D77DA"/>
    <w:rsid w:val="6FC65DDA"/>
    <w:rsid w:val="6FE7D47A"/>
    <w:rsid w:val="70094A16"/>
    <w:rsid w:val="701D25DD"/>
    <w:rsid w:val="702F9B77"/>
    <w:rsid w:val="707597FB"/>
    <w:rsid w:val="709D5670"/>
    <w:rsid w:val="70B420ED"/>
    <w:rsid w:val="711A2392"/>
    <w:rsid w:val="714D1E93"/>
    <w:rsid w:val="716AB23E"/>
    <w:rsid w:val="71B440D4"/>
    <w:rsid w:val="71CE559D"/>
    <w:rsid w:val="71EBB677"/>
    <w:rsid w:val="72333D1C"/>
    <w:rsid w:val="7240173D"/>
    <w:rsid w:val="731B86B4"/>
    <w:rsid w:val="7371913C"/>
    <w:rsid w:val="7385D499"/>
    <w:rsid w:val="73BF97EC"/>
    <w:rsid w:val="7446EBA3"/>
    <w:rsid w:val="744CAD1F"/>
    <w:rsid w:val="74507E00"/>
    <w:rsid w:val="7488C5FC"/>
    <w:rsid w:val="74D1A881"/>
    <w:rsid w:val="74DB9DC3"/>
    <w:rsid w:val="75680129"/>
    <w:rsid w:val="75BA4DE9"/>
    <w:rsid w:val="75D81128"/>
    <w:rsid w:val="763F14E8"/>
    <w:rsid w:val="76443EEC"/>
    <w:rsid w:val="76F5A639"/>
    <w:rsid w:val="776992E8"/>
    <w:rsid w:val="77AB5716"/>
    <w:rsid w:val="77BEDBBD"/>
    <w:rsid w:val="77CDC4D5"/>
    <w:rsid w:val="77D5DED4"/>
    <w:rsid w:val="7855FFCD"/>
    <w:rsid w:val="7863BFF8"/>
    <w:rsid w:val="789F94DB"/>
    <w:rsid w:val="79538024"/>
    <w:rsid w:val="79694411"/>
    <w:rsid w:val="79A160DF"/>
    <w:rsid w:val="79B958A8"/>
    <w:rsid w:val="79E53376"/>
    <w:rsid w:val="7A991EBF"/>
    <w:rsid w:val="7AAF254F"/>
    <w:rsid w:val="7AFB9355"/>
    <w:rsid w:val="7B0FCE1C"/>
    <w:rsid w:val="7B3A4F5C"/>
    <w:rsid w:val="7B70E9E1"/>
    <w:rsid w:val="7B972C44"/>
    <w:rsid w:val="7BC8BAEF"/>
    <w:rsid w:val="7BDE1B71"/>
    <w:rsid w:val="7C114011"/>
    <w:rsid w:val="7C23593E"/>
    <w:rsid w:val="7C485169"/>
    <w:rsid w:val="7C5E158E"/>
    <w:rsid w:val="7C6CA54E"/>
    <w:rsid w:val="7C82E969"/>
    <w:rsid w:val="7C9E5B21"/>
    <w:rsid w:val="7D723CB0"/>
    <w:rsid w:val="7E1D51EF"/>
    <w:rsid w:val="7E2079D2"/>
    <w:rsid w:val="7E464A5F"/>
    <w:rsid w:val="7E8E8644"/>
    <w:rsid w:val="7EBDC405"/>
    <w:rsid w:val="7ED8A737"/>
    <w:rsid w:val="7EF99E57"/>
    <w:rsid w:val="7F277DA7"/>
    <w:rsid w:val="7F3A0D52"/>
    <w:rsid w:val="7F545933"/>
    <w:rsid w:val="7F5AB322"/>
    <w:rsid w:val="7F61FD9D"/>
    <w:rsid w:val="7F94955D"/>
    <w:rsid w:val="7FA2A906"/>
    <w:rsid w:val="7FC5141C"/>
    <w:rsid w:val="7FEA6D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299AB"/>
  <w15:docId w15:val="{44ED1D18-7F92-45D0-BE90-8721452C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sz w:val="22"/>
      <w:szCs w:val="22"/>
      <w:lang w:eastAsia="en-US"/>
    </w:rPr>
  </w:style>
  <w:style w:type="paragraph" w:styleId="Heading1">
    <w:name w:val="heading 1"/>
    <w:basedOn w:val="Normal"/>
    <w:next w:val="Normal"/>
    <w:link w:val="Heading1Char"/>
    <w:uiPriority w:val="9"/>
    <w:qFormat/>
    <w:pPr>
      <w:outlineLvl w:val="0"/>
    </w:pPr>
    <w:rPr>
      <w:rFonts w:cstheme="minorHAnsi"/>
      <w:b/>
      <w:bCs/>
    </w:rPr>
  </w:style>
  <w:style w:type="paragraph" w:styleId="Heading2">
    <w:name w:val="heading 2"/>
    <w:basedOn w:val="Normal"/>
    <w:next w:val="Normal"/>
    <w:link w:val="Heading2Char"/>
    <w:uiPriority w:val="9"/>
    <w:unhideWhenUsed/>
    <w:qFormat/>
    <w:pP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 w:val="20"/>
      <w:szCs w:val="20"/>
    </w:rPr>
  </w:style>
  <w:style w:type="paragraph" w:styleId="EndnoteText">
    <w:name w:val="endnote text"/>
    <w:basedOn w:val="Normal"/>
    <w:link w:val="EndnoteTextChar"/>
    <w:uiPriority w:val="99"/>
    <w:semiHidden/>
    <w:unhideWhenUsed/>
    <w:qFormat/>
    <w:pPr>
      <w:snapToGrid w:val="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FootnoteText">
    <w:name w:val="footnote text"/>
    <w:basedOn w:val="Normal"/>
    <w:link w:val="FootnoteTextChar"/>
    <w:uiPriority w:val="99"/>
    <w:semiHidden/>
    <w:unhideWhenUsed/>
    <w:qFormat/>
    <w:rPr>
      <w:sz w:val="20"/>
      <w:szCs w:val="20"/>
    </w:rPr>
  </w:style>
  <w:style w:type="paragraph" w:styleId="TableofFigures">
    <w:name w:val="table of figures"/>
    <w:basedOn w:val="Normal"/>
    <w:next w:val="Normal"/>
    <w:uiPriority w:val="99"/>
    <w:semiHidden/>
    <w:unhideWhenUsed/>
    <w:qFormat/>
    <w:pPr>
      <w:ind w:leftChars="200" w:left="200" w:hangingChars="200" w:hanging="200"/>
    </w:pPr>
  </w:style>
  <w:style w:type="paragraph" w:styleId="Title">
    <w:name w:val="Title"/>
    <w:basedOn w:val="Normal"/>
    <w:link w:val="TitleChar"/>
    <w:uiPriority w:val="10"/>
    <w:qFormat/>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qFormat/>
    <w:rPr>
      <w:vertAlign w:val="superscript"/>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paragraph" w:customStyle="1" w:styleId="Guidance">
    <w:name w:val="Guidance"/>
    <w:basedOn w:val="Normal"/>
    <w:next w:val="Title"/>
    <w:link w:val="GuidanceChar"/>
    <w:qFormat/>
    <w:rPr>
      <w:i/>
      <w:iCs/>
      <w:color w:val="0070C0"/>
    </w:rPr>
  </w:style>
  <w:style w:type="character" w:customStyle="1" w:styleId="GuidanceChar">
    <w:name w:val="Guidance Char"/>
    <w:basedOn w:val="DefaultParagraphFont"/>
    <w:link w:val="Guidance"/>
    <w:qFormat/>
    <w:rPr>
      <w:rFonts w:asciiTheme="minorHAnsi" w:hAnsiTheme="minorHAnsi"/>
      <w:i/>
      <w:iCs/>
      <w:color w:val="0070C0"/>
      <w:lang w:eastAsia="en-US"/>
    </w:rPr>
  </w:style>
  <w:style w:type="character" w:customStyle="1" w:styleId="TitleChar">
    <w:name w:val="Title Char"/>
    <w:basedOn w:val="DefaultParagraphFont"/>
    <w:link w:val="Title"/>
    <w:uiPriority w:val="10"/>
    <w:qFormat/>
  </w:style>
  <w:style w:type="character" w:customStyle="1" w:styleId="Heading1Char">
    <w:name w:val="Heading 1 Char"/>
    <w:basedOn w:val="DefaultParagraphFont"/>
    <w:link w:val="Heading1"/>
    <w:uiPriority w:val="9"/>
    <w:qFormat/>
    <w:rPr>
      <w:rFonts w:asciiTheme="minorHAnsi" w:hAnsiTheme="minorHAnsi" w:cstheme="minorHAnsi"/>
      <w:b/>
      <w:bCs/>
      <w:lang w:eastAsia="en-US"/>
    </w:rPr>
  </w:style>
  <w:style w:type="character" w:customStyle="1" w:styleId="Heading2Char">
    <w:name w:val="Heading 2 Char"/>
    <w:basedOn w:val="DefaultParagraphFont"/>
    <w:link w:val="Heading2"/>
    <w:uiPriority w:val="9"/>
    <w:qFormat/>
    <w:rPr>
      <w:rFonts w:asciiTheme="minorHAnsi" w:hAnsiTheme="minorHAnsi"/>
      <w:b/>
      <w:u w:val="single"/>
      <w:lang w:eastAsia="en-US"/>
    </w:rPr>
  </w:style>
  <w:style w:type="paragraph" w:customStyle="1" w:styleId="ICPEVenue">
    <w:name w:val="ICPE Venue"/>
    <w:basedOn w:val="Normal"/>
    <w:next w:val="Normal"/>
    <w:link w:val="ICPEVenueChar"/>
    <w:qFormat/>
    <w:pPr>
      <w:spacing w:after="60"/>
    </w:pPr>
    <w:rPr>
      <w:rFonts w:cs="Times New Roman"/>
      <w:i/>
      <w:color w:val="0070C0"/>
      <w:lang w:val="en-GB"/>
    </w:rPr>
  </w:style>
  <w:style w:type="character" w:customStyle="1" w:styleId="ICPEVenueChar">
    <w:name w:val="ICPE Venue Char"/>
    <w:basedOn w:val="DefaultParagraphFont"/>
    <w:link w:val="ICPEVenue"/>
    <w:qFormat/>
    <w:rPr>
      <w:rFonts w:cs="Times New Roman"/>
      <w:i/>
      <w:color w:val="0070C0"/>
      <w:lang w:val="en-GB"/>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eastAsia="en-US"/>
    </w:rPr>
  </w:style>
  <w:style w:type="character" w:customStyle="1" w:styleId="HeaderChar">
    <w:name w:val="Header Char"/>
    <w:basedOn w:val="DefaultParagraphFont"/>
    <w:link w:val="Header"/>
    <w:uiPriority w:val="99"/>
    <w:qFormat/>
    <w:rPr>
      <w:lang w:eastAsia="en-US"/>
    </w:rPr>
  </w:style>
  <w:style w:type="character" w:customStyle="1" w:styleId="FooterChar">
    <w:name w:val="Footer Char"/>
    <w:basedOn w:val="DefaultParagraphFont"/>
    <w:link w:val="Footer"/>
    <w:uiPriority w:val="99"/>
    <w:qFormat/>
    <w:rPr>
      <w:lang w:eastAsia="en-US"/>
    </w:rPr>
  </w:style>
  <w:style w:type="character" w:customStyle="1" w:styleId="FootnoteTextChar">
    <w:name w:val="Footnote Text Char"/>
    <w:basedOn w:val="DefaultParagraphFont"/>
    <w:link w:val="FootnoteText"/>
    <w:uiPriority w:val="99"/>
    <w:semiHidden/>
    <w:qFormat/>
    <w:rPr>
      <w:sz w:val="20"/>
      <w:szCs w:val="20"/>
      <w:lang w:eastAsia="en-US"/>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uiPriority w:val="99"/>
    <w:semiHidden/>
    <w:qFormat/>
    <w:rPr>
      <w:rFonts w:asciiTheme="minorHAnsi" w:hAnsiTheme="minorHAnsi"/>
      <w:lang w:eastAsia="en-US"/>
    </w:rPr>
  </w:style>
  <w:style w:type="character" w:customStyle="1" w:styleId="CommentTextChar">
    <w:name w:val="Comment Text Char"/>
    <w:basedOn w:val="DefaultParagraphFont"/>
    <w:link w:val="CommentText"/>
    <w:uiPriority w:val="99"/>
    <w:rPr>
      <w:rFonts w:asciiTheme="minorHAnsi" w:hAnsiTheme="minorHAnsi"/>
      <w:sz w:val="20"/>
      <w:szCs w:val="20"/>
      <w:lang w:eastAsia="en-US"/>
    </w:rPr>
  </w:style>
  <w:style w:type="character" w:customStyle="1" w:styleId="CommentSubjectChar">
    <w:name w:val="Comment Subject Char"/>
    <w:basedOn w:val="CommentTextChar"/>
    <w:link w:val="CommentSubject"/>
    <w:uiPriority w:val="99"/>
    <w:semiHidden/>
    <w:rPr>
      <w:rFonts w:asciiTheme="minorHAnsi" w:hAnsiTheme="minorHAnsi"/>
      <w:b/>
      <w:bCs/>
      <w:sz w:val="20"/>
      <w:szCs w:val="2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39"/>
    <w:qFormat/>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character" w:customStyle="1" w:styleId="eop">
    <w:name w:val="eop"/>
    <w:basedOn w:val="DefaultParagraphFont"/>
    <w:qFormat/>
  </w:style>
  <w:style w:type="paragraph" w:customStyle="1" w:styleId="Revision1">
    <w:name w:val="Revision1"/>
    <w:hidden/>
    <w:uiPriority w:val="99"/>
    <w:semiHidden/>
    <w:qFormat/>
    <w:rPr>
      <w:rFonts w:asciiTheme="minorHAnsi" w:hAnsiTheme="minorHAnsi"/>
      <w:sz w:val="22"/>
      <w:szCs w:val="22"/>
      <w:lang w:eastAsia="en-US"/>
    </w:rPr>
  </w:style>
  <w:style w:type="character" w:customStyle="1" w:styleId="Mention1">
    <w:name w:val="Mention1"/>
    <w:basedOn w:val="DefaultParagraphFont"/>
    <w:uiPriority w:val="99"/>
    <w:unhideWhenUsed/>
    <w:qFormat/>
    <w:rPr>
      <w:color w:val="2B579A"/>
      <w:shd w:val="clear" w:color="auto" w:fill="E1DFDD"/>
    </w:rPr>
  </w:style>
  <w:style w:type="character" w:styleId="UnresolvedMention">
    <w:name w:val="Unresolved Mention"/>
    <w:basedOn w:val="DefaultParagraphFont"/>
    <w:uiPriority w:val="99"/>
    <w:semiHidden/>
    <w:unhideWhenUsed/>
    <w:rsid w:val="00697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https://undp.sharepoint.com/:w:/r/teams/CHN/_layouts/15/Doc.aspx?sourcedoc=%7BA8D78FA4-7AE2-46AC-9F70-4852F1E7EFAF%7D&amp;file=UNDP%20China%20Risk%20Quality%20Improvement%20Action%20Plan.docx&amp;action=default&amp;mobileredirect=tru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55F06DC751453F98E30C95DD8A15B4"/>
        <w:category>
          <w:name w:val="常规"/>
          <w:gallery w:val="placeholder"/>
        </w:category>
        <w:types>
          <w:type w:val="bbPlcHdr"/>
        </w:types>
        <w:behaviors>
          <w:behavior w:val="content"/>
        </w:behaviors>
        <w:guid w:val="{0C6ACFED-D938-4DBF-ABBA-B5797F8C7594}"/>
      </w:docPartPr>
      <w:docPartBody>
        <w:p w:rsidR="0083627D" w:rsidRDefault="0083627D">
          <w:pPr>
            <w:pStyle w:val="CB55F06DC751453F98E30C95DD8A15B42"/>
          </w:pPr>
          <w:r>
            <w:rPr>
              <w:rStyle w:val="PlaceholderText"/>
              <w:b/>
              <w:bCs/>
              <w:i/>
              <w:iCs/>
              <w:color w:val="FFFF00"/>
            </w:rPr>
            <w:t>Click or tap to enter a date.</w:t>
          </w:r>
        </w:p>
      </w:docPartBody>
    </w:docPart>
    <w:docPart>
      <w:docPartPr>
        <w:name w:val="6E85171CDFF047278EB2567A36321DE9"/>
        <w:category>
          <w:name w:val="General"/>
          <w:gallery w:val="placeholder"/>
        </w:category>
        <w:types>
          <w:type w:val="bbPlcHdr"/>
        </w:types>
        <w:behaviors>
          <w:behavior w:val="content"/>
        </w:behaviors>
        <w:guid w:val="{2A02E02F-9BA6-4167-A3FE-9AD6D48604AB}"/>
      </w:docPartPr>
      <w:docPartBody>
        <w:p w:rsidR="0083627D" w:rsidRDefault="0083627D">
          <w:pPr>
            <w:pStyle w:val="6E85171CDFF047278EB2567A36321DE9"/>
          </w:pPr>
          <w:r>
            <w:rPr>
              <w:rStyle w:val="PlaceholderText"/>
              <w:i/>
              <w:iCs/>
            </w:rPr>
            <w:t>Click or tap to enter a date.</w:t>
          </w:r>
        </w:p>
      </w:docPartBody>
    </w:docPart>
    <w:docPart>
      <w:docPartPr>
        <w:name w:val="2197FADEC6BB42848E621388D90F8DDC"/>
        <w:category>
          <w:name w:val="General"/>
          <w:gallery w:val="placeholder"/>
        </w:category>
        <w:types>
          <w:type w:val="bbPlcHdr"/>
        </w:types>
        <w:behaviors>
          <w:behavior w:val="content"/>
        </w:behaviors>
        <w:guid w:val="{66583BBE-B2D0-4A89-A27B-D5CB9DF09208}"/>
      </w:docPartPr>
      <w:docPartBody>
        <w:p w:rsidR="0083627D" w:rsidRDefault="0083627D">
          <w:pPr>
            <w:pStyle w:val="2197FADEC6BB42848E621388D90F8DDC"/>
          </w:pPr>
          <w:r>
            <w:rPr>
              <w:rStyle w:val="PlaceholderText"/>
            </w:rPr>
            <w:t>Choose an item.</w:t>
          </w:r>
        </w:p>
      </w:docPartBody>
    </w:docPart>
    <w:docPart>
      <w:docPartPr>
        <w:name w:val="EEEBEDA698EC45D5B9BDF3BDC7B80448"/>
        <w:category>
          <w:name w:val="General"/>
          <w:gallery w:val="placeholder"/>
        </w:category>
        <w:types>
          <w:type w:val="bbPlcHdr"/>
        </w:types>
        <w:behaviors>
          <w:behavior w:val="content"/>
        </w:behaviors>
        <w:guid w:val="{6BAE785E-F8E1-425B-9DFA-CA414C885906}"/>
      </w:docPartPr>
      <w:docPartBody>
        <w:p w:rsidR="0083627D" w:rsidRDefault="0083627D">
          <w:pPr>
            <w:pStyle w:val="EEEBEDA698EC45D5B9BDF3BDC7B80448"/>
          </w:pPr>
          <w:r>
            <w:rPr>
              <w:rStyle w:val="PlaceholderText"/>
            </w:rPr>
            <w:t>Choose an item.</w:t>
          </w:r>
        </w:p>
      </w:docPartBody>
    </w:docPart>
    <w:docPart>
      <w:docPartPr>
        <w:name w:val="2ED0F2C101B94079B1BA5CEE1F95F68A"/>
        <w:category>
          <w:name w:val="常规"/>
          <w:gallery w:val="placeholder"/>
        </w:category>
        <w:types>
          <w:type w:val="bbPlcHdr"/>
        </w:types>
        <w:behaviors>
          <w:behavior w:val="content"/>
        </w:behaviors>
        <w:guid w:val="{43F4B5D9-5B3D-42EA-9D5F-4ABC6C1B667D}"/>
      </w:docPartPr>
      <w:docPartBody>
        <w:p w:rsidR="0083627D" w:rsidRDefault="0083627D">
          <w:pPr>
            <w:pStyle w:val="2ED0F2C101B94079B1BA5CEE1F95F68A"/>
          </w:pPr>
          <w:r>
            <w:rPr>
              <w:rStyle w:val="PlaceholderText"/>
              <w:i/>
              <w:iCs/>
            </w:rPr>
            <w:t>Click or tap to enter a date.</w:t>
          </w:r>
        </w:p>
      </w:docPartBody>
    </w:docPart>
    <w:docPart>
      <w:docPartPr>
        <w:name w:val="2320EFFBF04A45A29CBEC3AD72C1A82D"/>
        <w:category>
          <w:name w:val="常规"/>
          <w:gallery w:val="placeholder"/>
        </w:category>
        <w:types>
          <w:type w:val="bbPlcHdr"/>
        </w:types>
        <w:behaviors>
          <w:behavior w:val="content"/>
        </w:behaviors>
        <w:guid w:val="{12182882-DC0D-47C0-81D3-BFD12902EDD8}"/>
      </w:docPartPr>
      <w:docPartBody>
        <w:p w:rsidR="0083627D" w:rsidRDefault="0083627D">
          <w:pPr>
            <w:pStyle w:val="2320EFFBF04A45A29CBEC3AD72C1A82D"/>
          </w:pPr>
          <w:r>
            <w:rPr>
              <w:rStyle w:val="PlaceholderText"/>
              <w:i/>
              <w:iCs/>
            </w:rPr>
            <w:t>Click or tap to enter a date.</w:t>
          </w:r>
        </w:p>
      </w:docPartBody>
    </w:docPart>
    <w:docPart>
      <w:docPartPr>
        <w:name w:val="620707EBCF5B47DABEB08942DC732C20"/>
        <w:category>
          <w:name w:val="常规"/>
          <w:gallery w:val="placeholder"/>
        </w:category>
        <w:types>
          <w:type w:val="bbPlcHdr"/>
        </w:types>
        <w:behaviors>
          <w:behavior w:val="content"/>
        </w:behaviors>
        <w:guid w:val="{2C4D3764-B261-4C30-8383-474E177F80DC}"/>
      </w:docPartPr>
      <w:docPartBody>
        <w:p w:rsidR="0083627D" w:rsidRDefault="0083627D">
          <w:pPr>
            <w:pStyle w:val="620707EBCF5B47DABEB08942DC732C20"/>
          </w:pPr>
          <w:r>
            <w:rPr>
              <w:rStyle w:val="PlaceholderText"/>
              <w:i/>
              <w:iCs/>
            </w:rPr>
            <w:t>Click or tap to enter a date.</w:t>
          </w:r>
        </w:p>
      </w:docPartBody>
    </w:docPart>
    <w:docPart>
      <w:docPartPr>
        <w:name w:val="1B737580635F480DA6EF57D7FCFD6747"/>
        <w:category>
          <w:name w:val="常规"/>
          <w:gallery w:val="placeholder"/>
        </w:category>
        <w:types>
          <w:type w:val="bbPlcHdr"/>
        </w:types>
        <w:behaviors>
          <w:behavior w:val="content"/>
        </w:behaviors>
        <w:guid w:val="{7B7067BC-A5FF-4BB3-B39C-BFF111BA8B93}"/>
      </w:docPartPr>
      <w:docPartBody>
        <w:p w:rsidR="0083627D" w:rsidRDefault="0083627D">
          <w:pPr>
            <w:pStyle w:val="1B737580635F480DA6EF57D7FCFD6747"/>
          </w:pPr>
          <w:r>
            <w:rPr>
              <w:rStyle w:val="PlaceholderText"/>
              <w:i/>
              <w:iCs/>
            </w:rPr>
            <w:t>Click or tap to enter a date.</w:t>
          </w:r>
        </w:p>
      </w:docPartBody>
    </w:docPart>
    <w:docPart>
      <w:docPartPr>
        <w:name w:val="BD7813BD41944CA789374863B15A4503"/>
        <w:category>
          <w:name w:val="常规"/>
          <w:gallery w:val="placeholder"/>
        </w:category>
        <w:types>
          <w:type w:val="bbPlcHdr"/>
        </w:types>
        <w:behaviors>
          <w:behavior w:val="content"/>
        </w:behaviors>
        <w:guid w:val="{C7134512-A988-4BD6-A4BD-1B238B7C153B}"/>
      </w:docPartPr>
      <w:docPartBody>
        <w:p w:rsidR="0083627D" w:rsidRDefault="0083627D">
          <w:pPr>
            <w:pStyle w:val="BD7813BD41944CA789374863B15A4503"/>
          </w:pPr>
          <w:r>
            <w:rPr>
              <w:rStyle w:val="PlaceholderText"/>
              <w:i/>
              <w:iCs/>
            </w:rPr>
            <w:t>Click or tap to enter a date.</w:t>
          </w:r>
        </w:p>
      </w:docPartBody>
    </w:docPart>
    <w:docPart>
      <w:docPartPr>
        <w:name w:val="33485A5F5DFA4541B14C40A19FE6F784"/>
        <w:category>
          <w:name w:val="常规"/>
          <w:gallery w:val="placeholder"/>
        </w:category>
        <w:types>
          <w:type w:val="bbPlcHdr"/>
        </w:types>
        <w:behaviors>
          <w:behavior w:val="content"/>
        </w:behaviors>
        <w:guid w:val="{8D280566-F99F-4D55-BE47-7B0271151C0D}"/>
      </w:docPartPr>
      <w:docPartBody>
        <w:p w:rsidR="0083627D" w:rsidRDefault="0083627D">
          <w:pPr>
            <w:pStyle w:val="33485A5F5DFA4541B14C40A19FE6F784"/>
          </w:pPr>
          <w:r>
            <w:rPr>
              <w:rStyle w:val="PlaceholderText"/>
              <w:i/>
              <w:iCs/>
            </w:rPr>
            <w:t>Click or tap to enter a date.</w:t>
          </w:r>
        </w:p>
      </w:docPartBody>
    </w:docPart>
    <w:docPart>
      <w:docPartPr>
        <w:name w:val="5EAC3433DF014D938BF1316198B3CEE6"/>
        <w:category>
          <w:name w:val="常规"/>
          <w:gallery w:val="placeholder"/>
        </w:category>
        <w:types>
          <w:type w:val="bbPlcHdr"/>
        </w:types>
        <w:behaviors>
          <w:behavior w:val="content"/>
        </w:behaviors>
        <w:guid w:val="{EDE8291C-BDC3-403F-9239-87E520DD3C51}"/>
      </w:docPartPr>
      <w:docPartBody>
        <w:p w:rsidR="0083627D" w:rsidRDefault="0083627D">
          <w:pPr>
            <w:pStyle w:val="5EAC3433DF014D938BF1316198B3CEE6"/>
          </w:pPr>
          <w:r>
            <w:rPr>
              <w:rStyle w:val="PlaceholderText"/>
              <w:i/>
              <w:iCs/>
            </w:rPr>
            <w:t>Click or tap to enter a date.</w:t>
          </w:r>
        </w:p>
      </w:docPartBody>
    </w:docPart>
    <w:docPart>
      <w:docPartPr>
        <w:name w:val="352BB37B293E4C1498865ADA6E14C78A"/>
        <w:category>
          <w:name w:val="常规"/>
          <w:gallery w:val="placeholder"/>
        </w:category>
        <w:types>
          <w:type w:val="bbPlcHdr"/>
        </w:types>
        <w:behaviors>
          <w:behavior w:val="content"/>
        </w:behaviors>
        <w:guid w:val="{23C07BED-72A6-425A-9FCA-A8D70D63D195}"/>
      </w:docPartPr>
      <w:docPartBody>
        <w:p w:rsidR="0083627D" w:rsidRDefault="0083627D">
          <w:pPr>
            <w:pStyle w:val="352BB37B293E4C1498865ADA6E14C78A"/>
          </w:pPr>
          <w:r>
            <w:rPr>
              <w:rStyle w:val="PlaceholderText"/>
            </w:rPr>
            <w:t>Choose an item.</w:t>
          </w:r>
        </w:p>
      </w:docPartBody>
    </w:docPart>
    <w:docPart>
      <w:docPartPr>
        <w:name w:val="903BC538F44C47AA9E650A168A520831"/>
        <w:category>
          <w:name w:val="常规"/>
          <w:gallery w:val="placeholder"/>
        </w:category>
        <w:types>
          <w:type w:val="bbPlcHdr"/>
        </w:types>
        <w:behaviors>
          <w:behavior w:val="content"/>
        </w:behaviors>
        <w:guid w:val="{08AE9E99-FD25-4301-B3A0-806A61B70E1A}"/>
      </w:docPartPr>
      <w:docPartBody>
        <w:p w:rsidR="0083627D" w:rsidRDefault="0083627D">
          <w:pPr>
            <w:pStyle w:val="903BC538F44C47AA9E650A168A520831"/>
          </w:pPr>
          <w:r>
            <w:rPr>
              <w:rStyle w:val="PlaceholderText"/>
            </w:rPr>
            <w:t>Choose an item.</w:t>
          </w:r>
        </w:p>
      </w:docPartBody>
    </w:docPart>
    <w:docPart>
      <w:docPartPr>
        <w:name w:val="FA4515F132BD42B6A2CE145A59AC128F"/>
        <w:category>
          <w:name w:val="常规"/>
          <w:gallery w:val="placeholder"/>
        </w:category>
        <w:types>
          <w:type w:val="bbPlcHdr"/>
        </w:types>
        <w:behaviors>
          <w:behavior w:val="content"/>
        </w:behaviors>
        <w:guid w:val="{2A045C72-05F6-451F-B565-E114A14E0CB6}"/>
      </w:docPartPr>
      <w:docPartBody>
        <w:p w:rsidR="0083627D" w:rsidRDefault="0083627D">
          <w:pPr>
            <w:pStyle w:val="FA4515F132BD42B6A2CE145A59AC128F"/>
          </w:pPr>
          <w:r>
            <w:rPr>
              <w:rStyle w:val="PlaceholderText"/>
            </w:rPr>
            <w:t>Choose an item.</w:t>
          </w:r>
        </w:p>
      </w:docPartBody>
    </w:docPart>
    <w:docPart>
      <w:docPartPr>
        <w:name w:val="77CFB03969B94361B1E0ADFE30C2C0B4"/>
        <w:category>
          <w:name w:val="常规"/>
          <w:gallery w:val="placeholder"/>
        </w:category>
        <w:types>
          <w:type w:val="bbPlcHdr"/>
        </w:types>
        <w:behaviors>
          <w:behavior w:val="content"/>
        </w:behaviors>
        <w:guid w:val="{8A01919E-72C0-4317-BA26-1435B67022A1}"/>
      </w:docPartPr>
      <w:docPartBody>
        <w:p w:rsidR="0083627D" w:rsidRDefault="0083627D">
          <w:pPr>
            <w:pStyle w:val="77CFB03969B94361B1E0ADFE30C2C0B4"/>
          </w:pPr>
          <w:r>
            <w:rPr>
              <w:rStyle w:val="PlaceholderText"/>
            </w:rPr>
            <w:t>Choose an item.</w:t>
          </w:r>
        </w:p>
      </w:docPartBody>
    </w:docPart>
    <w:docPart>
      <w:docPartPr>
        <w:name w:val="321129C9889042579DC3233BF0FCC9AE"/>
        <w:category>
          <w:name w:val="常规"/>
          <w:gallery w:val="placeholder"/>
        </w:category>
        <w:types>
          <w:type w:val="bbPlcHdr"/>
        </w:types>
        <w:behaviors>
          <w:behavior w:val="content"/>
        </w:behaviors>
        <w:guid w:val="{F5191A1A-AE47-47C4-99CA-EC7590C7698B}"/>
      </w:docPartPr>
      <w:docPartBody>
        <w:p w:rsidR="0083627D" w:rsidRDefault="0083627D">
          <w:pPr>
            <w:pStyle w:val="321129C9889042579DC3233BF0FCC9AE"/>
          </w:pPr>
          <w:r>
            <w:rPr>
              <w:rStyle w:val="PlaceholderText"/>
            </w:rPr>
            <w:t>Choose an item.</w:t>
          </w:r>
        </w:p>
      </w:docPartBody>
    </w:docPart>
    <w:docPart>
      <w:docPartPr>
        <w:name w:val="FDFEBA93CB494214955FB37A0744079C"/>
        <w:category>
          <w:name w:val="常规"/>
          <w:gallery w:val="placeholder"/>
        </w:category>
        <w:types>
          <w:type w:val="bbPlcHdr"/>
        </w:types>
        <w:behaviors>
          <w:behavior w:val="content"/>
        </w:behaviors>
        <w:guid w:val="{74A5C551-74F7-4631-BB2D-B0C47CFCB2B0}"/>
      </w:docPartPr>
      <w:docPartBody>
        <w:p w:rsidR="0083627D" w:rsidRDefault="0083627D">
          <w:pPr>
            <w:pStyle w:val="FDFEBA93CB494214955FB37A0744079C"/>
          </w:pPr>
          <w:r>
            <w:rPr>
              <w:rStyle w:val="PlaceholderText"/>
            </w:rPr>
            <w:t>Choose an item.</w:t>
          </w:r>
        </w:p>
      </w:docPartBody>
    </w:docPart>
    <w:docPart>
      <w:docPartPr>
        <w:name w:val="2C34297B2A814B0EB75A47769D787D3B"/>
        <w:category>
          <w:name w:val="常规"/>
          <w:gallery w:val="placeholder"/>
        </w:category>
        <w:types>
          <w:type w:val="bbPlcHdr"/>
        </w:types>
        <w:behaviors>
          <w:behavior w:val="content"/>
        </w:behaviors>
        <w:guid w:val="{DF952EA6-1DF7-4391-AC59-92DD82417406}"/>
      </w:docPartPr>
      <w:docPartBody>
        <w:p w:rsidR="0083627D" w:rsidRDefault="0083627D">
          <w:pPr>
            <w:pStyle w:val="2C34297B2A814B0EB75A47769D787D3B"/>
          </w:pPr>
          <w:r>
            <w:rPr>
              <w:rStyle w:val="PlaceholderText"/>
            </w:rPr>
            <w:t>Choose an item.</w:t>
          </w:r>
        </w:p>
      </w:docPartBody>
    </w:docPart>
    <w:docPart>
      <w:docPartPr>
        <w:name w:val="020B9BBEA73D4E6FB28B4226603D8185"/>
        <w:category>
          <w:name w:val="常规"/>
          <w:gallery w:val="placeholder"/>
        </w:category>
        <w:types>
          <w:type w:val="bbPlcHdr"/>
        </w:types>
        <w:behaviors>
          <w:behavior w:val="content"/>
        </w:behaviors>
        <w:guid w:val="{FB8B31A6-FB9E-4C19-A035-2EF57FF8B654}"/>
      </w:docPartPr>
      <w:docPartBody>
        <w:p w:rsidR="0083627D" w:rsidRDefault="0083627D">
          <w:pPr>
            <w:pStyle w:val="020B9BBEA73D4E6FB28B4226603D8185"/>
          </w:pPr>
          <w:r>
            <w:rPr>
              <w:rStyle w:val="PlaceholderText"/>
            </w:rPr>
            <w:t>Choose an item.</w:t>
          </w:r>
        </w:p>
      </w:docPartBody>
    </w:docPart>
    <w:docPart>
      <w:docPartPr>
        <w:name w:val="E9E0C649B34B47CDB80F9A1E7FF4248B"/>
        <w:category>
          <w:name w:val="常规"/>
          <w:gallery w:val="placeholder"/>
        </w:category>
        <w:types>
          <w:type w:val="bbPlcHdr"/>
        </w:types>
        <w:behaviors>
          <w:behavior w:val="content"/>
        </w:behaviors>
        <w:guid w:val="{6505152E-8CA9-4B5B-92D3-129342217945}"/>
      </w:docPartPr>
      <w:docPartBody>
        <w:p w:rsidR="0083627D" w:rsidRDefault="0083627D">
          <w:pPr>
            <w:pStyle w:val="E9E0C649B34B47CDB80F9A1E7FF4248B"/>
          </w:pPr>
          <w:r>
            <w:rPr>
              <w:rStyle w:val="PlaceholderText"/>
            </w:rPr>
            <w:t>Choose an item.</w:t>
          </w:r>
        </w:p>
      </w:docPartBody>
    </w:docPart>
    <w:docPart>
      <w:docPartPr>
        <w:name w:val="8516D4E97A80479C8EFF5EDD860A983A"/>
        <w:category>
          <w:name w:val="常规"/>
          <w:gallery w:val="placeholder"/>
        </w:category>
        <w:types>
          <w:type w:val="bbPlcHdr"/>
        </w:types>
        <w:behaviors>
          <w:behavior w:val="content"/>
        </w:behaviors>
        <w:guid w:val="{30980C15-518D-4F16-8296-A4B406562190}"/>
      </w:docPartPr>
      <w:docPartBody>
        <w:p w:rsidR="0083627D" w:rsidRDefault="0083627D">
          <w:pPr>
            <w:pStyle w:val="8516D4E97A80479C8EFF5EDD860A983A"/>
          </w:pPr>
          <w:r>
            <w:rPr>
              <w:rStyle w:val="PlaceholderText"/>
            </w:rPr>
            <w:t>Choose an item.</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7AD7" w:rsidRDefault="00D47AD7">
      <w:pPr>
        <w:spacing w:line="240" w:lineRule="auto"/>
      </w:pPr>
      <w:r>
        <w:separator/>
      </w:r>
    </w:p>
  </w:endnote>
  <w:endnote w:type="continuationSeparator" w:id="0">
    <w:p w:rsidR="00D47AD7" w:rsidRDefault="00D47AD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7AD7" w:rsidRDefault="00D47AD7">
      <w:pPr>
        <w:spacing w:after="0"/>
      </w:pPr>
      <w:r>
        <w:separator/>
      </w:r>
    </w:p>
  </w:footnote>
  <w:footnote w:type="continuationSeparator" w:id="0">
    <w:p w:rsidR="00D47AD7" w:rsidRDefault="00D47AD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4AA"/>
    <w:rsid w:val="00002F8F"/>
    <w:rsid w:val="00067A5D"/>
    <w:rsid w:val="00113232"/>
    <w:rsid w:val="00195547"/>
    <w:rsid w:val="001D01F9"/>
    <w:rsid w:val="001D54AA"/>
    <w:rsid w:val="002068BA"/>
    <w:rsid w:val="002D4344"/>
    <w:rsid w:val="002F2F77"/>
    <w:rsid w:val="003444AB"/>
    <w:rsid w:val="00353D40"/>
    <w:rsid w:val="00381AA6"/>
    <w:rsid w:val="00401A42"/>
    <w:rsid w:val="00414E1A"/>
    <w:rsid w:val="004245C5"/>
    <w:rsid w:val="00480CB2"/>
    <w:rsid w:val="00491E37"/>
    <w:rsid w:val="005347D3"/>
    <w:rsid w:val="00566B62"/>
    <w:rsid w:val="005C1132"/>
    <w:rsid w:val="005D3D49"/>
    <w:rsid w:val="005D6CE0"/>
    <w:rsid w:val="005E1BD5"/>
    <w:rsid w:val="00654305"/>
    <w:rsid w:val="006C413E"/>
    <w:rsid w:val="006F2659"/>
    <w:rsid w:val="007151A5"/>
    <w:rsid w:val="007A1B81"/>
    <w:rsid w:val="007E7F2F"/>
    <w:rsid w:val="00800E90"/>
    <w:rsid w:val="0083627D"/>
    <w:rsid w:val="00842049"/>
    <w:rsid w:val="00895591"/>
    <w:rsid w:val="00934021"/>
    <w:rsid w:val="00943100"/>
    <w:rsid w:val="009D5879"/>
    <w:rsid w:val="00A14A68"/>
    <w:rsid w:val="00A60449"/>
    <w:rsid w:val="00B01ADA"/>
    <w:rsid w:val="00B44802"/>
    <w:rsid w:val="00B914F5"/>
    <w:rsid w:val="00B94D0D"/>
    <w:rsid w:val="00BA45DA"/>
    <w:rsid w:val="00BF146C"/>
    <w:rsid w:val="00D10ECD"/>
    <w:rsid w:val="00D12170"/>
    <w:rsid w:val="00D47AD7"/>
    <w:rsid w:val="00D64398"/>
    <w:rsid w:val="00DB2EE8"/>
    <w:rsid w:val="00DD4A30"/>
    <w:rsid w:val="00DE7023"/>
    <w:rsid w:val="00E362FE"/>
    <w:rsid w:val="00E42BCC"/>
    <w:rsid w:val="00E818BF"/>
    <w:rsid w:val="00F1575E"/>
    <w:rsid w:val="00FA7A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CB55F06DC751453F98E30C95DD8A15B42">
    <w:name w:val="CB55F06DC751453F98E30C95DD8A15B42"/>
    <w:qFormat/>
    <w:rPr>
      <w:sz w:val="22"/>
      <w:szCs w:val="22"/>
      <w:lang w:eastAsia="en-US"/>
    </w:rPr>
  </w:style>
  <w:style w:type="paragraph" w:customStyle="1" w:styleId="6E85171CDFF047278EB2567A36321DE9">
    <w:name w:val="6E85171CDFF047278EB2567A36321DE9"/>
    <w:pPr>
      <w:spacing w:after="160" w:line="259" w:lineRule="auto"/>
    </w:pPr>
    <w:rPr>
      <w:rFonts w:eastAsiaTheme="minorEastAsia"/>
      <w:sz w:val="22"/>
      <w:szCs w:val="22"/>
    </w:rPr>
  </w:style>
  <w:style w:type="paragraph" w:customStyle="1" w:styleId="2197FADEC6BB42848E621388D90F8DDC">
    <w:name w:val="2197FADEC6BB42848E621388D90F8DDC"/>
    <w:qFormat/>
    <w:pPr>
      <w:spacing w:after="160" w:line="259" w:lineRule="auto"/>
    </w:pPr>
    <w:rPr>
      <w:rFonts w:eastAsiaTheme="minorEastAsia"/>
      <w:sz w:val="22"/>
      <w:szCs w:val="22"/>
    </w:rPr>
  </w:style>
  <w:style w:type="paragraph" w:customStyle="1" w:styleId="EEEBEDA698EC45D5B9BDF3BDC7B80448">
    <w:name w:val="EEEBEDA698EC45D5B9BDF3BDC7B80448"/>
    <w:qFormat/>
    <w:pPr>
      <w:spacing w:after="160" w:line="259" w:lineRule="auto"/>
    </w:pPr>
    <w:rPr>
      <w:rFonts w:eastAsiaTheme="minorEastAsia"/>
      <w:sz w:val="22"/>
      <w:szCs w:val="22"/>
    </w:rPr>
  </w:style>
  <w:style w:type="paragraph" w:customStyle="1" w:styleId="2ED0F2C101B94079B1BA5CEE1F95F68A">
    <w:name w:val="2ED0F2C101B94079B1BA5CEE1F95F68A"/>
    <w:qFormat/>
    <w:pPr>
      <w:widowControl w:val="0"/>
      <w:jc w:val="both"/>
    </w:pPr>
    <w:rPr>
      <w:rFonts w:eastAsiaTheme="minorEastAsia"/>
      <w:kern w:val="2"/>
      <w:sz w:val="21"/>
      <w:szCs w:val="22"/>
      <w14:ligatures w14:val="standardContextual"/>
    </w:rPr>
  </w:style>
  <w:style w:type="paragraph" w:customStyle="1" w:styleId="2320EFFBF04A45A29CBEC3AD72C1A82D">
    <w:name w:val="2320EFFBF04A45A29CBEC3AD72C1A82D"/>
    <w:qFormat/>
    <w:pPr>
      <w:widowControl w:val="0"/>
      <w:jc w:val="both"/>
    </w:pPr>
    <w:rPr>
      <w:rFonts w:eastAsiaTheme="minorEastAsia"/>
      <w:kern w:val="2"/>
      <w:sz w:val="21"/>
      <w:szCs w:val="22"/>
      <w14:ligatures w14:val="standardContextual"/>
    </w:rPr>
  </w:style>
  <w:style w:type="paragraph" w:customStyle="1" w:styleId="620707EBCF5B47DABEB08942DC732C20">
    <w:name w:val="620707EBCF5B47DABEB08942DC732C20"/>
    <w:qFormat/>
    <w:pPr>
      <w:widowControl w:val="0"/>
      <w:jc w:val="both"/>
    </w:pPr>
    <w:rPr>
      <w:rFonts w:eastAsiaTheme="minorEastAsia"/>
      <w:kern w:val="2"/>
      <w:sz w:val="21"/>
      <w:szCs w:val="22"/>
      <w14:ligatures w14:val="standardContextual"/>
    </w:rPr>
  </w:style>
  <w:style w:type="paragraph" w:customStyle="1" w:styleId="1B737580635F480DA6EF57D7FCFD6747">
    <w:name w:val="1B737580635F480DA6EF57D7FCFD6747"/>
    <w:qFormat/>
    <w:pPr>
      <w:widowControl w:val="0"/>
      <w:jc w:val="both"/>
    </w:pPr>
    <w:rPr>
      <w:rFonts w:eastAsiaTheme="minorEastAsia"/>
      <w:kern w:val="2"/>
      <w:sz w:val="21"/>
      <w:szCs w:val="22"/>
      <w14:ligatures w14:val="standardContextual"/>
    </w:rPr>
  </w:style>
  <w:style w:type="paragraph" w:customStyle="1" w:styleId="BD7813BD41944CA789374863B15A4503">
    <w:name w:val="BD7813BD41944CA789374863B15A4503"/>
    <w:qFormat/>
    <w:pPr>
      <w:widowControl w:val="0"/>
      <w:jc w:val="both"/>
    </w:pPr>
    <w:rPr>
      <w:rFonts w:eastAsiaTheme="minorEastAsia"/>
      <w:kern w:val="2"/>
      <w:sz w:val="21"/>
      <w:szCs w:val="22"/>
      <w14:ligatures w14:val="standardContextual"/>
    </w:rPr>
  </w:style>
  <w:style w:type="paragraph" w:customStyle="1" w:styleId="33485A5F5DFA4541B14C40A19FE6F784">
    <w:name w:val="33485A5F5DFA4541B14C40A19FE6F784"/>
    <w:qFormat/>
    <w:pPr>
      <w:widowControl w:val="0"/>
      <w:jc w:val="both"/>
    </w:pPr>
    <w:rPr>
      <w:rFonts w:eastAsiaTheme="minorEastAsia"/>
      <w:kern w:val="2"/>
      <w:sz w:val="21"/>
      <w:szCs w:val="22"/>
      <w14:ligatures w14:val="standardContextual"/>
    </w:rPr>
  </w:style>
  <w:style w:type="paragraph" w:customStyle="1" w:styleId="5EAC3433DF014D938BF1316198B3CEE6">
    <w:name w:val="5EAC3433DF014D938BF1316198B3CEE6"/>
    <w:qFormat/>
    <w:pPr>
      <w:widowControl w:val="0"/>
      <w:jc w:val="both"/>
    </w:pPr>
    <w:rPr>
      <w:rFonts w:eastAsiaTheme="minorEastAsia"/>
      <w:kern w:val="2"/>
      <w:sz w:val="21"/>
      <w:szCs w:val="22"/>
      <w14:ligatures w14:val="standardContextual"/>
    </w:rPr>
  </w:style>
  <w:style w:type="paragraph" w:customStyle="1" w:styleId="352BB37B293E4C1498865ADA6E14C78A">
    <w:name w:val="352BB37B293E4C1498865ADA6E14C78A"/>
    <w:qFormat/>
    <w:pPr>
      <w:widowControl w:val="0"/>
      <w:jc w:val="both"/>
    </w:pPr>
    <w:rPr>
      <w:rFonts w:eastAsiaTheme="minorEastAsia"/>
      <w:kern w:val="2"/>
      <w:sz w:val="21"/>
      <w:szCs w:val="22"/>
      <w14:ligatures w14:val="standardContextual"/>
    </w:rPr>
  </w:style>
  <w:style w:type="paragraph" w:customStyle="1" w:styleId="903BC538F44C47AA9E650A168A520831">
    <w:name w:val="903BC538F44C47AA9E650A168A520831"/>
    <w:qFormat/>
    <w:pPr>
      <w:widowControl w:val="0"/>
      <w:jc w:val="both"/>
    </w:pPr>
    <w:rPr>
      <w:rFonts w:eastAsiaTheme="minorEastAsia"/>
      <w:kern w:val="2"/>
      <w:sz w:val="21"/>
      <w:szCs w:val="22"/>
      <w14:ligatures w14:val="standardContextual"/>
    </w:rPr>
  </w:style>
  <w:style w:type="paragraph" w:customStyle="1" w:styleId="FA4515F132BD42B6A2CE145A59AC128F">
    <w:name w:val="FA4515F132BD42B6A2CE145A59AC128F"/>
    <w:pPr>
      <w:widowControl w:val="0"/>
      <w:jc w:val="both"/>
    </w:pPr>
    <w:rPr>
      <w:rFonts w:eastAsiaTheme="minorEastAsia"/>
      <w:kern w:val="2"/>
      <w:sz w:val="21"/>
      <w:szCs w:val="22"/>
      <w14:ligatures w14:val="standardContextual"/>
    </w:rPr>
  </w:style>
  <w:style w:type="paragraph" w:customStyle="1" w:styleId="77CFB03969B94361B1E0ADFE30C2C0B4">
    <w:name w:val="77CFB03969B94361B1E0ADFE30C2C0B4"/>
    <w:pPr>
      <w:widowControl w:val="0"/>
      <w:jc w:val="both"/>
    </w:pPr>
    <w:rPr>
      <w:rFonts w:eastAsiaTheme="minorEastAsia"/>
      <w:kern w:val="2"/>
      <w:sz w:val="21"/>
      <w:szCs w:val="22"/>
      <w14:ligatures w14:val="standardContextual"/>
    </w:rPr>
  </w:style>
  <w:style w:type="paragraph" w:customStyle="1" w:styleId="321129C9889042579DC3233BF0FCC9AE">
    <w:name w:val="321129C9889042579DC3233BF0FCC9AE"/>
    <w:pPr>
      <w:widowControl w:val="0"/>
      <w:jc w:val="both"/>
    </w:pPr>
    <w:rPr>
      <w:rFonts w:eastAsiaTheme="minorEastAsia"/>
      <w:kern w:val="2"/>
      <w:sz w:val="21"/>
      <w:szCs w:val="22"/>
      <w14:ligatures w14:val="standardContextual"/>
    </w:rPr>
  </w:style>
  <w:style w:type="paragraph" w:customStyle="1" w:styleId="FDFEBA93CB494214955FB37A0744079C">
    <w:name w:val="FDFEBA93CB494214955FB37A0744079C"/>
    <w:qFormat/>
    <w:pPr>
      <w:widowControl w:val="0"/>
      <w:jc w:val="both"/>
    </w:pPr>
    <w:rPr>
      <w:rFonts w:eastAsiaTheme="minorEastAsia"/>
      <w:kern w:val="2"/>
      <w:sz w:val="21"/>
      <w:szCs w:val="22"/>
      <w14:ligatures w14:val="standardContextual"/>
    </w:rPr>
  </w:style>
  <w:style w:type="paragraph" w:customStyle="1" w:styleId="2C34297B2A814B0EB75A47769D787D3B">
    <w:name w:val="2C34297B2A814B0EB75A47769D787D3B"/>
    <w:pPr>
      <w:widowControl w:val="0"/>
      <w:jc w:val="both"/>
    </w:pPr>
    <w:rPr>
      <w:rFonts w:eastAsiaTheme="minorEastAsia"/>
      <w:kern w:val="2"/>
      <w:sz w:val="21"/>
      <w:szCs w:val="22"/>
      <w14:ligatures w14:val="standardContextual"/>
    </w:rPr>
  </w:style>
  <w:style w:type="paragraph" w:customStyle="1" w:styleId="020B9BBEA73D4E6FB28B4226603D8185">
    <w:name w:val="020B9BBEA73D4E6FB28B4226603D8185"/>
    <w:pPr>
      <w:widowControl w:val="0"/>
      <w:jc w:val="both"/>
    </w:pPr>
    <w:rPr>
      <w:rFonts w:eastAsiaTheme="minorEastAsia"/>
      <w:kern w:val="2"/>
      <w:sz w:val="21"/>
      <w:szCs w:val="22"/>
      <w14:ligatures w14:val="standardContextual"/>
    </w:rPr>
  </w:style>
  <w:style w:type="paragraph" w:customStyle="1" w:styleId="E9E0C649B34B47CDB80F9A1E7FF4248B">
    <w:name w:val="E9E0C649B34B47CDB80F9A1E7FF4248B"/>
    <w:pPr>
      <w:widowControl w:val="0"/>
      <w:jc w:val="both"/>
    </w:pPr>
    <w:rPr>
      <w:rFonts w:eastAsiaTheme="minorEastAsia"/>
      <w:kern w:val="2"/>
      <w:sz w:val="21"/>
      <w:szCs w:val="22"/>
      <w14:ligatures w14:val="standardContextual"/>
    </w:rPr>
  </w:style>
  <w:style w:type="paragraph" w:customStyle="1" w:styleId="8516D4E97A80479C8EFF5EDD860A983A">
    <w:name w:val="8516D4E97A80479C8EFF5EDD860A983A"/>
    <w:pPr>
      <w:widowControl w:val="0"/>
      <w:jc w:val="both"/>
    </w:pPr>
    <w:rPr>
      <w:rFonts w:eastAsiaTheme="minorEastAsia"/>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f0e28-81d2-4dc7-8b10-820d80ed680d">
      <Terms xmlns="http://schemas.microsoft.com/office/infopath/2007/PartnerControls"/>
    </lcf76f155ced4ddcb4097134ff3c332f>
    <TaxCatchAll xmlns="e91d5986-7c29-4ed1-8a54-b8fb378ed474" xsi:nil="true"/>
    <OfficeCountry xmlns="d9cf0e28-81d2-4dc7-8b10-820d80ed680d">B0398 - China - Beijing</OfficeCountry>
    <DocumentStatus xmlns="d9cf0e28-81d2-4dc7-8b10-820d80ed680d">Reviewed</DocumentStatus>
    <DocCoverageEndDate xmlns="d9cf0e28-81d2-4dc7-8b10-820d80ed680d">2023-12-31T05:00:00+00:00</DocCoverageEndDate>
    <EventDate xmlns="d9cf0e28-81d2-4dc7-8b10-820d80ed680d" xsi:nil="true"/>
    <ProjectDocumentTypes xmlns="d9cf0e28-81d2-4dc7-8b10-820d80ed680d" xsi:nil="true"/>
    <FunctionalArea xmlns="d9cf0e28-81d2-4dc7-8b10-820d80ed680d" xsi:nil="true"/>
    <FileNameDescription xmlns="d9cf0e28-81d2-4dc7-8b10-820d80ed680d" xsi:nil="true"/>
    <ProjectNumber xmlns="d9cf0e28-81d2-4dc7-8b10-820d80ed680d">00127879</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UNDP-CHN</OperatingUnit>
    <FocusArea xmlns="d9cf0e28-81d2-4dc7-8b10-820d80ed680d" xsi:nil="true"/>
    <DocCoverageStartDate xmlns="d9cf0e28-81d2-4dc7-8b10-820d80ed680d">2023-01-01T05:00:00+00:00</DocCoverageStartDate>
    <FileClassificationMode xmlns="d9cf0e28-81d2-4dc7-8b10-820d80ed680d">Public</FileClassificationMode>
    <OutputNumber xmlns="d9cf0e28-81d2-4dc7-8b10-820d80ed680d">00121838</OutputNumber>
  </documentManagement>
</p:properties>
</file>

<file path=customXml/itemProps1.xml><?xml version="1.0" encoding="utf-8"?>
<ds:datastoreItem xmlns:ds="http://schemas.openxmlformats.org/officeDocument/2006/customXml" ds:itemID="{8F1CB60B-7905-4BC1-851C-A026D8CCC048}"/>
</file>

<file path=customXml/itemProps2.xml><?xml version="1.0" encoding="utf-8"?>
<ds:datastoreItem xmlns:ds="http://schemas.openxmlformats.org/officeDocument/2006/customXml" ds:itemID="{611817D9-56E9-405A-9899-0B7E2DAC5403}">
  <ds:schemaRefs>
    <ds:schemaRef ds:uri="http://schemas.openxmlformats.org/officeDocument/2006/bibliography"/>
  </ds:schemaRefs>
</ds:datastoreItem>
</file>

<file path=customXml/itemProps3.xml><?xml version="1.0" encoding="utf-8"?>
<ds:datastoreItem xmlns:ds="http://schemas.openxmlformats.org/officeDocument/2006/customXml" ds:itemID="{0A74014E-5EEC-46AB-B6DF-B77E114A9E74}">
  <ds:schemaRefs>
    <ds:schemaRef ds:uri="http://schemas.microsoft.com/sharepoint/v3/contenttype/forms"/>
  </ds:schemaRefs>
</ds:datastoreItem>
</file>

<file path=customXml/itemProps4.xml><?xml version="1.0" encoding="utf-8"?>
<ds:datastoreItem xmlns:ds="http://schemas.openxmlformats.org/officeDocument/2006/customXml" ds:itemID="{A47258B2-6B7F-4A2C-9786-36040BB3F408}">
  <ds:schemaRefs>
    <ds:schemaRef ds:uri="http://schemas.microsoft.com/office/2006/metadata/properties"/>
    <ds:schemaRef ds:uri="http://schemas.microsoft.com/office/infopath/2007/PartnerControls"/>
    <ds:schemaRef ds:uri="56209c98-9801-4930-86ea-3d463fa62743"/>
    <ds:schemaRef ds:uri="221fabaa-0c01-46bc-8cb3-58a89e185ab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3337</Words>
  <Characters>19027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Qian.Sun</dc:creator>
  <cp:lastModifiedBy>UNDP China</cp:lastModifiedBy>
  <cp:revision>19</cp:revision>
  <cp:lastPrinted>2022-11-08T23:39:00Z</cp:lastPrinted>
  <dcterms:created xsi:type="dcterms:W3CDTF">2023-12-04T01:59:00Z</dcterms:created>
  <dcterms:modified xsi:type="dcterms:W3CDTF">2024-02-27T08:45:00Z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GrammarlyDocumentId">
    <vt:lpwstr>bc621bbe942eb2b252079e330e5bc0eb3fb5352fa823c6eb2c23a179aadb7764</vt:lpwstr>
  </property>
  <property fmtid="{D5CDD505-2E9C-101B-9397-08002B2CF9AE}" pid="4" name="MediaServiceImageTags">
    <vt:lpwstr/>
  </property>
  <property fmtid="{D5CDD505-2E9C-101B-9397-08002B2CF9AE}" pid="5" name="KSOProductBuildVer">
    <vt:lpwstr>2052-12.1.0.15712</vt:lpwstr>
  </property>
  <property fmtid="{D5CDD505-2E9C-101B-9397-08002B2CF9AE}" pid="6" name="ICV">
    <vt:lpwstr>5E824C88F1944C2B8F0DDDEF171CA1BD_12</vt:lpwstr>
  </property>
</Properties>
</file>